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BD" w:rsidRDefault="007670BD" w:rsidP="007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670BD" w:rsidRDefault="007670BD" w:rsidP="007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 СЕЛЬСОВЕТА</w:t>
      </w:r>
    </w:p>
    <w:p w:rsidR="007670BD" w:rsidRDefault="007670BD" w:rsidP="007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КУЙБЫШЕВСКОГО РАЙОНА НОВОСИБИРСКОЙ ОБЛАСТИ </w:t>
      </w:r>
    </w:p>
    <w:p w:rsidR="007670BD" w:rsidRDefault="007670BD" w:rsidP="007670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70BD" w:rsidRDefault="007670BD" w:rsidP="00767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0BD" w:rsidRDefault="007670BD" w:rsidP="007670BD">
      <w:pPr>
        <w:jc w:val="center"/>
        <w:rPr>
          <w:b/>
          <w:sz w:val="28"/>
          <w:szCs w:val="28"/>
        </w:rPr>
      </w:pPr>
    </w:p>
    <w:p w:rsidR="007670BD" w:rsidRDefault="007670BD" w:rsidP="007670BD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20.03.2024                                                                № 15</w:t>
      </w:r>
    </w:p>
    <w:p w:rsidR="007670BD" w:rsidRPr="00802712" w:rsidRDefault="007670BD" w:rsidP="007670BD">
      <w:pPr>
        <w:jc w:val="center"/>
        <w:rPr>
          <w:b/>
          <w:sz w:val="28"/>
          <w:szCs w:val="28"/>
        </w:rPr>
      </w:pPr>
    </w:p>
    <w:p w:rsidR="007670BD" w:rsidRPr="00394869" w:rsidRDefault="007670BD" w:rsidP="007670BD">
      <w:pPr>
        <w:jc w:val="center"/>
        <w:rPr>
          <w:sz w:val="28"/>
          <w:szCs w:val="28"/>
        </w:rPr>
      </w:pPr>
      <w:r w:rsidRPr="00394869">
        <w:rPr>
          <w:sz w:val="28"/>
          <w:szCs w:val="28"/>
        </w:rPr>
        <w:t xml:space="preserve">Об утверждении Программы </w:t>
      </w:r>
      <w:r w:rsidRPr="00D76EDE">
        <w:rPr>
          <w:sz w:val="28"/>
          <w:szCs w:val="28"/>
        </w:rPr>
        <w:t>«Развитие инициативного бюджетирования на территории сельского поселения Куйбышевского района Новосибирской области на 2024-2026годы»</w:t>
      </w:r>
      <w:r>
        <w:rPr>
          <w:sz w:val="28"/>
          <w:szCs w:val="28"/>
        </w:rPr>
        <w:t xml:space="preserve">     </w:t>
      </w:r>
      <w:r w:rsidRPr="00394869">
        <w:rPr>
          <w:sz w:val="28"/>
          <w:szCs w:val="28"/>
        </w:rPr>
        <w:t xml:space="preserve"> </w:t>
      </w:r>
    </w:p>
    <w:p w:rsidR="007670BD" w:rsidRPr="00394869" w:rsidRDefault="007670BD" w:rsidP="007670BD">
      <w:pPr>
        <w:rPr>
          <w:sz w:val="28"/>
          <w:szCs w:val="28"/>
        </w:rPr>
      </w:pPr>
    </w:p>
    <w:p w:rsidR="007670BD" w:rsidRPr="00802712" w:rsidRDefault="007670BD" w:rsidP="007670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D021CD">
        <w:rPr>
          <w:sz w:val="28"/>
          <w:szCs w:val="28"/>
        </w:rPr>
        <w:t>В соответствии со статьей 179 Бюджетного кодекса Российской Федерации "О стратегическом планировании в Российской Федерации</w:t>
      </w:r>
      <w:r>
        <w:rPr>
          <w:sz w:val="28"/>
          <w:szCs w:val="28"/>
        </w:rPr>
        <w:t xml:space="preserve">, Федеральным законом </w:t>
      </w:r>
      <w:r w:rsidRPr="007F4FDB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D021CD">
        <w:rPr>
          <w:sz w:val="28"/>
          <w:szCs w:val="28"/>
        </w:rPr>
        <w:t>Постановление Правительства Новосибирской области от 06.06.2017 № 201-п "О реализации на территории Новосибирской</w:t>
      </w:r>
      <w:r>
        <w:rPr>
          <w:sz w:val="28"/>
          <w:szCs w:val="28"/>
        </w:rPr>
        <w:t xml:space="preserve"> области инициативных проектов", руководствуясь Уставом Отрадненского сельсовета Куйбышевского района </w:t>
      </w:r>
      <w:r w:rsidRPr="007F4FDB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Pr="00D021C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021CD">
        <w:rPr>
          <w:sz w:val="28"/>
          <w:szCs w:val="28"/>
        </w:rPr>
        <w:t xml:space="preserve"> администрации Отрадненского сельсовета Куйбышевского района Новосибирской области</w:t>
      </w:r>
      <w:proofErr w:type="gramEnd"/>
      <w:r w:rsidRPr="00D021CD">
        <w:rPr>
          <w:sz w:val="28"/>
          <w:szCs w:val="28"/>
        </w:rPr>
        <w:t xml:space="preserve"> от 27.06.2014 № 67  «Об утверждении Порядка принятия решения о разработке муниципальных программ Отрадненского сельсовета Куйбышевского муниципального  района, а также формировании и реализации указанных программ и Методических рекомендаций по  разработке, формированию и реализации муниципальных программ Отрадненского с</w:t>
      </w:r>
      <w:r>
        <w:rPr>
          <w:sz w:val="28"/>
          <w:szCs w:val="28"/>
        </w:rPr>
        <w:t>ельсовета Куйбышевского района»,</w:t>
      </w:r>
      <w:r w:rsidRPr="007F4F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Отрадненского сельсовета Куйбышевского района Новосибирской области ПОСТАНОВЛЯЕТ:</w:t>
      </w:r>
    </w:p>
    <w:p w:rsidR="007670BD" w:rsidRPr="00802712" w:rsidRDefault="007670BD" w:rsidP="00767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0BD" w:rsidRDefault="007670BD" w:rsidP="00767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Pr="00D021CD">
        <w:rPr>
          <w:sz w:val="28"/>
          <w:szCs w:val="28"/>
        </w:rPr>
        <w:t>«Развитие инициативного бюджетирования на территории сельского поселения Куйбышевского района Новосибирской области на 2024-2026годы»</w:t>
      </w:r>
    </w:p>
    <w:p w:rsidR="007670BD" w:rsidRDefault="007670BD" w:rsidP="00767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A94E40">
        <w:rPr>
          <w:sz w:val="28"/>
          <w:szCs w:val="28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  <w:r w:rsidRPr="00802712">
        <w:rPr>
          <w:sz w:val="28"/>
          <w:szCs w:val="28"/>
        </w:rPr>
        <w:tab/>
      </w:r>
    </w:p>
    <w:p w:rsidR="007670BD" w:rsidRPr="00802712" w:rsidRDefault="007670BD" w:rsidP="007670BD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7670BD" w:rsidRPr="00802712" w:rsidRDefault="007670BD" w:rsidP="007670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  <w:r w:rsidRPr="00802712">
        <w:rPr>
          <w:sz w:val="28"/>
          <w:szCs w:val="28"/>
        </w:rPr>
        <w:t>.</w:t>
      </w:r>
    </w:p>
    <w:p w:rsidR="007670BD" w:rsidRPr="00802712" w:rsidRDefault="007670BD" w:rsidP="007670BD">
      <w:pPr>
        <w:ind w:firstLine="708"/>
        <w:jc w:val="both"/>
        <w:rPr>
          <w:sz w:val="28"/>
          <w:szCs w:val="28"/>
        </w:rPr>
      </w:pPr>
    </w:p>
    <w:p w:rsidR="007670BD" w:rsidRPr="00802712" w:rsidRDefault="007670BD" w:rsidP="007670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70BD" w:rsidRPr="00CA1E56" w:rsidRDefault="007670BD" w:rsidP="007670B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A1E56">
        <w:rPr>
          <w:rFonts w:ascii="Times New Roman" w:hAnsi="Times New Roman" w:cs="Times New Roman"/>
          <w:sz w:val="28"/>
          <w:szCs w:val="28"/>
        </w:rPr>
        <w:t>Глава Отрадненского сельсовета</w:t>
      </w:r>
    </w:p>
    <w:p w:rsidR="007670BD" w:rsidRPr="00CA1E56" w:rsidRDefault="007670BD" w:rsidP="007670B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A1E5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670BD" w:rsidRDefault="007670BD" w:rsidP="007670B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A1E56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1E56">
        <w:rPr>
          <w:rFonts w:ascii="Times New Roman" w:hAnsi="Times New Roman" w:cs="Times New Roman"/>
          <w:sz w:val="28"/>
          <w:szCs w:val="28"/>
        </w:rPr>
        <w:t xml:space="preserve">                          Т.А. Родионенко</w:t>
      </w:r>
    </w:p>
    <w:p w:rsidR="00DC74D8" w:rsidRPr="00CA1E56" w:rsidRDefault="00DC74D8" w:rsidP="007670B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74D8" w:rsidRDefault="00DC74D8" w:rsidP="00DC74D8">
      <w:pPr>
        <w:rPr>
          <w:sz w:val="22"/>
          <w:szCs w:val="22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068"/>
        <w:gridCol w:w="5069"/>
      </w:tblGrid>
      <w:tr w:rsidR="00DC74D8" w:rsidTr="00DC74D8">
        <w:trPr>
          <w:jc w:val="right"/>
        </w:trPr>
        <w:tc>
          <w:tcPr>
            <w:tcW w:w="5068" w:type="dxa"/>
          </w:tcPr>
          <w:p w:rsidR="00DC74D8" w:rsidRPr="00572580" w:rsidRDefault="00DC74D8" w:rsidP="0076683B">
            <w:pPr>
              <w:pStyle w:val="a5"/>
              <w:jc w:val="center"/>
              <w:rPr>
                <w:rFonts w:eastAsia="Times New Roman"/>
                <w:bCs/>
                <w:szCs w:val="28"/>
                <w:lang w:val="ru-RU"/>
              </w:rPr>
            </w:pPr>
            <w:bookmarkStart w:id="0" w:name="_GoBack"/>
          </w:p>
        </w:tc>
        <w:tc>
          <w:tcPr>
            <w:tcW w:w="5069" w:type="dxa"/>
          </w:tcPr>
          <w:p w:rsidR="00DC74D8" w:rsidRPr="00572580" w:rsidRDefault="00DC74D8" w:rsidP="0076683B">
            <w:pPr>
              <w:pStyle w:val="a5"/>
              <w:jc w:val="center"/>
              <w:rPr>
                <w:rFonts w:eastAsia="Times New Roman"/>
                <w:bCs/>
                <w:szCs w:val="28"/>
                <w:lang w:val="ru-RU"/>
              </w:rPr>
            </w:pPr>
            <w:r w:rsidRPr="00572580">
              <w:rPr>
                <w:rFonts w:eastAsia="Times New Roman"/>
                <w:bCs/>
                <w:szCs w:val="28"/>
                <w:lang w:val="ru-RU"/>
              </w:rPr>
              <w:t xml:space="preserve">ПРИЛОЖЕНИЕ  </w:t>
            </w:r>
          </w:p>
          <w:p w:rsidR="00DC74D8" w:rsidRPr="00572580" w:rsidRDefault="00DC74D8" w:rsidP="0076683B">
            <w:pPr>
              <w:pStyle w:val="a5"/>
              <w:jc w:val="center"/>
              <w:rPr>
                <w:rFonts w:eastAsia="Times New Roman"/>
                <w:bCs/>
                <w:szCs w:val="28"/>
                <w:lang w:val="ru-RU"/>
              </w:rPr>
            </w:pPr>
            <w:r w:rsidRPr="00572580">
              <w:rPr>
                <w:rFonts w:eastAsia="Times New Roman"/>
                <w:bCs/>
                <w:szCs w:val="28"/>
                <w:lang w:val="ru-RU"/>
              </w:rPr>
              <w:t>к постановлению администрации</w:t>
            </w:r>
          </w:p>
          <w:p w:rsidR="00DC74D8" w:rsidRPr="00572580" w:rsidRDefault="00DC74D8" w:rsidP="0076683B">
            <w:pPr>
              <w:pStyle w:val="a5"/>
              <w:jc w:val="center"/>
              <w:rPr>
                <w:rFonts w:eastAsia="Times New Roman"/>
                <w:bCs/>
                <w:szCs w:val="28"/>
                <w:lang w:val="ru-RU"/>
              </w:rPr>
            </w:pPr>
            <w:r w:rsidRPr="000B266E">
              <w:rPr>
                <w:rFonts w:eastAsia="Times New Roman"/>
                <w:bCs/>
                <w:szCs w:val="28"/>
                <w:lang w:val="ru-RU"/>
              </w:rPr>
              <w:t xml:space="preserve">Отрадненского </w:t>
            </w:r>
            <w:r w:rsidRPr="00572580">
              <w:rPr>
                <w:rFonts w:eastAsia="Times New Roman"/>
                <w:bCs/>
                <w:szCs w:val="28"/>
                <w:lang w:val="ru-RU"/>
              </w:rPr>
              <w:t>Куйбышевского  муниципального района Новосибирской области</w:t>
            </w:r>
          </w:p>
          <w:p w:rsidR="00DC74D8" w:rsidRPr="00572580" w:rsidRDefault="00DC74D8" w:rsidP="0076683B">
            <w:pPr>
              <w:pStyle w:val="a5"/>
              <w:jc w:val="center"/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rFonts w:eastAsia="Times New Roman"/>
                <w:bCs/>
                <w:szCs w:val="28"/>
                <w:lang w:val="ru-RU"/>
              </w:rPr>
              <w:t>от 20.03.</w:t>
            </w:r>
            <w:r w:rsidRPr="00572580">
              <w:rPr>
                <w:rFonts w:eastAsia="Times New Roman"/>
                <w:bCs/>
                <w:szCs w:val="28"/>
                <w:lang w:val="ru-RU"/>
              </w:rPr>
              <w:t>202</w:t>
            </w:r>
            <w:r>
              <w:rPr>
                <w:rFonts w:eastAsia="Times New Roman"/>
                <w:bCs/>
                <w:szCs w:val="28"/>
                <w:lang w:val="ru-RU"/>
              </w:rPr>
              <w:t>4 года № 15</w:t>
            </w:r>
          </w:p>
        </w:tc>
      </w:tr>
    </w:tbl>
    <w:p w:rsidR="00DC74D8" w:rsidRDefault="00DC74D8" w:rsidP="00DC74D8">
      <w:pPr>
        <w:rPr>
          <w:b/>
          <w:sz w:val="28"/>
          <w:szCs w:val="28"/>
        </w:rPr>
      </w:pPr>
    </w:p>
    <w:p w:rsidR="00DC74D8" w:rsidRDefault="00DC74D8" w:rsidP="00DC74D8">
      <w:pPr>
        <w:rPr>
          <w:b/>
          <w:sz w:val="28"/>
          <w:szCs w:val="28"/>
        </w:rPr>
      </w:pPr>
    </w:p>
    <w:p w:rsidR="00DC74D8" w:rsidRDefault="00DC74D8" w:rsidP="00DC74D8">
      <w:pPr>
        <w:rPr>
          <w:b/>
          <w:sz w:val="28"/>
          <w:szCs w:val="28"/>
        </w:rPr>
      </w:pPr>
    </w:p>
    <w:p w:rsidR="00DC74D8" w:rsidRDefault="00DC74D8" w:rsidP="00DC74D8">
      <w:pPr>
        <w:rPr>
          <w:b/>
          <w:sz w:val="28"/>
          <w:szCs w:val="28"/>
        </w:rPr>
      </w:pPr>
    </w:p>
    <w:p w:rsidR="00DC74D8" w:rsidRPr="00FF3582" w:rsidRDefault="00DC74D8" w:rsidP="00DC74D8">
      <w:pPr>
        <w:jc w:val="center"/>
        <w:rPr>
          <w:b/>
          <w:sz w:val="28"/>
          <w:szCs w:val="28"/>
        </w:rPr>
      </w:pPr>
      <w:r w:rsidRPr="00FF3582">
        <w:rPr>
          <w:b/>
          <w:sz w:val="28"/>
          <w:szCs w:val="28"/>
          <w:lang w:val="en-US"/>
        </w:rPr>
        <w:t>I</w:t>
      </w:r>
      <w:r w:rsidRPr="00FF3582">
        <w:rPr>
          <w:b/>
          <w:sz w:val="28"/>
          <w:szCs w:val="28"/>
        </w:rPr>
        <w:t>. ПАСПОРТ</w:t>
      </w:r>
    </w:p>
    <w:p w:rsidR="00DC74D8" w:rsidRPr="0077065B" w:rsidRDefault="00DC74D8" w:rsidP="00DC74D8">
      <w:pPr>
        <w:jc w:val="center"/>
        <w:rPr>
          <w:b/>
          <w:sz w:val="28"/>
          <w:szCs w:val="28"/>
        </w:rPr>
      </w:pPr>
      <w:r w:rsidRPr="0077065B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7706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инициативного бюджетирования на территории сельского поселения</w:t>
      </w:r>
      <w:r w:rsidRPr="0077065B">
        <w:rPr>
          <w:b/>
          <w:sz w:val="28"/>
          <w:szCs w:val="28"/>
        </w:rPr>
        <w:t xml:space="preserve"> Куйбышевско</w:t>
      </w:r>
      <w:r>
        <w:rPr>
          <w:b/>
          <w:sz w:val="28"/>
          <w:szCs w:val="28"/>
        </w:rPr>
        <w:t>го района</w:t>
      </w:r>
      <w:r w:rsidRPr="0077065B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24</w:t>
      </w:r>
      <w:r w:rsidRPr="0077065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77065B">
        <w:rPr>
          <w:b/>
          <w:sz w:val="28"/>
          <w:szCs w:val="28"/>
        </w:rPr>
        <w:t>годы»</w:t>
      </w:r>
    </w:p>
    <w:p w:rsidR="00DC74D8" w:rsidRPr="00AE1B58" w:rsidRDefault="00DC74D8" w:rsidP="00DC74D8">
      <w:pPr>
        <w:pStyle w:val="a5"/>
        <w:jc w:val="center"/>
        <w:rPr>
          <w:b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25"/>
      </w:tblGrid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5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</w:tc>
        <w:tc>
          <w:tcPr>
            <w:tcW w:w="5925" w:type="dxa"/>
          </w:tcPr>
          <w:p w:rsidR="00DC74D8" w:rsidRPr="002B629E" w:rsidRDefault="00DC74D8" w:rsidP="0076683B">
            <w:pPr>
              <w:jc w:val="both"/>
              <w:rPr>
                <w:sz w:val="28"/>
                <w:szCs w:val="28"/>
              </w:rPr>
            </w:pPr>
            <w:r w:rsidRPr="00D147E7">
              <w:rPr>
                <w:sz w:val="28"/>
                <w:szCs w:val="28"/>
              </w:rPr>
              <w:t xml:space="preserve">Муниципальная программа </w:t>
            </w:r>
            <w:r w:rsidRPr="00665D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BD4FD2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е</w:t>
            </w:r>
            <w:r w:rsidRPr="00BD4FD2">
              <w:rPr>
                <w:sz w:val="28"/>
                <w:szCs w:val="28"/>
              </w:rPr>
              <w:t xml:space="preserve"> инициативного бюджетирования на территории сельского поселения Куйбышевского района Новосибирской области на 2024-2026годы</w:t>
            </w:r>
            <w:r>
              <w:rPr>
                <w:sz w:val="28"/>
                <w:szCs w:val="28"/>
              </w:rPr>
              <w:t>»</w:t>
            </w:r>
          </w:p>
          <w:p w:rsidR="00DC74D8" w:rsidRPr="00D147E7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7E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Pr="00A0378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0378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4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5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25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 Куйбышевского района Новосибирской области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5925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 Куйбышевского района Новосибирской области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55E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25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Родионенко Татьяна Алексеев</w:t>
            </w:r>
            <w:r w:rsidRPr="002655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Глава Отрадненского сельсовета </w:t>
            </w:r>
            <w:r w:rsidRPr="00D147E7"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 </w:t>
            </w: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программы</w:t>
            </w:r>
          </w:p>
        </w:tc>
        <w:tc>
          <w:tcPr>
            <w:tcW w:w="5925" w:type="dxa"/>
          </w:tcPr>
          <w:p w:rsidR="00DC74D8" w:rsidRPr="00272BC9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2BC9"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 Куйбышевского района Новосибирской области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A61AE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5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Pr="00A61AE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DC74D8" w:rsidRPr="00F4311F" w:rsidRDefault="00DC74D8" w:rsidP="0076683B">
            <w:pPr>
              <w:jc w:val="both"/>
              <w:rPr>
                <w:sz w:val="28"/>
                <w:szCs w:val="28"/>
              </w:rPr>
            </w:pPr>
            <w:r w:rsidRPr="00F4311F">
              <w:rPr>
                <w:sz w:val="28"/>
                <w:szCs w:val="28"/>
              </w:rPr>
              <w:t>Цели:</w:t>
            </w:r>
          </w:p>
          <w:p w:rsidR="00DC74D8" w:rsidRPr="00F4311F" w:rsidRDefault="00DC74D8" w:rsidP="0076683B">
            <w:pPr>
              <w:jc w:val="both"/>
              <w:rPr>
                <w:sz w:val="28"/>
                <w:szCs w:val="28"/>
              </w:rPr>
            </w:pPr>
            <w:r w:rsidRPr="00F4311F">
              <w:rPr>
                <w:sz w:val="28"/>
                <w:szCs w:val="28"/>
              </w:rPr>
              <w:t>Реализация социально значимых проектов              на территории</w:t>
            </w:r>
            <w:r>
              <w:rPr>
                <w:sz w:val="28"/>
                <w:szCs w:val="28"/>
              </w:rPr>
              <w:t xml:space="preserve"> Отрадненского </w:t>
            </w:r>
            <w:r w:rsidRPr="00F4311F">
              <w:rPr>
                <w:sz w:val="28"/>
                <w:szCs w:val="28"/>
              </w:rPr>
              <w:t>сельс</w:t>
            </w:r>
            <w:r>
              <w:rPr>
                <w:sz w:val="28"/>
                <w:szCs w:val="28"/>
              </w:rPr>
              <w:t>овета</w:t>
            </w:r>
            <w:r w:rsidRPr="00F43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Куйбышевского района Новосибирского района</w:t>
            </w:r>
            <w:r w:rsidRPr="00F4311F">
              <w:rPr>
                <w:sz w:val="28"/>
                <w:szCs w:val="28"/>
              </w:rPr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      </w:r>
            <w:proofErr w:type="spellStart"/>
            <w:r w:rsidRPr="00F4311F">
              <w:rPr>
                <w:sz w:val="28"/>
                <w:szCs w:val="28"/>
              </w:rPr>
              <w:t>софинансирование</w:t>
            </w:r>
            <w:proofErr w:type="spellEnd"/>
            <w:r w:rsidRPr="00F4311F">
              <w:rPr>
                <w:sz w:val="28"/>
                <w:szCs w:val="28"/>
              </w:rPr>
              <w:t xml:space="preserve"> расходов.</w:t>
            </w:r>
          </w:p>
          <w:p w:rsidR="00DC74D8" w:rsidRPr="00F4311F" w:rsidRDefault="00DC74D8" w:rsidP="0076683B">
            <w:pPr>
              <w:jc w:val="both"/>
              <w:rPr>
                <w:sz w:val="28"/>
                <w:szCs w:val="28"/>
              </w:rPr>
            </w:pPr>
            <w:r w:rsidRPr="00F4311F">
              <w:rPr>
                <w:sz w:val="28"/>
                <w:szCs w:val="28"/>
              </w:rPr>
              <w:t>Задачи:</w:t>
            </w:r>
          </w:p>
          <w:p w:rsidR="00DC74D8" w:rsidRPr="00F4311F" w:rsidRDefault="00DC74D8" w:rsidP="0076683B">
            <w:pPr>
              <w:jc w:val="both"/>
              <w:rPr>
                <w:sz w:val="28"/>
                <w:szCs w:val="28"/>
              </w:rPr>
            </w:pPr>
            <w:r w:rsidRPr="00F4311F">
              <w:rPr>
                <w:sz w:val="28"/>
                <w:szCs w:val="28"/>
              </w:rPr>
              <w:t>-вовлечение населения, юридических лиц и индивидуальных предпринимателей                              в определение проектов с использованием механизма инициативного бюджетирования, их реализацию и контроль;</w:t>
            </w:r>
          </w:p>
          <w:p w:rsidR="00DC74D8" w:rsidRPr="00F4311F" w:rsidRDefault="00DC74D8" w:rsidP="0076683B">
            <w:pPr>
              <w:jc w:val="both"/>
              <w:rPr>
                <w:sz w:val="28"/>
                <w:szCs w:val="28"/>
              </w:rPr>
            </w:pPr>
            <w:r w:rsidRPr="00F4311F">
              <w:rPr>
                <w:sz w:val="28"/>
                <w:szCs w:val="28"/>
              </w:rPr>
              <w:t>-повышение открытости и эффективности расходования бюджетных средств;</w:t>
            </w:r>
          </w:p>
          <w:p w:rsidR="00DC74D8" w:rsidRPr="00F4311F" w:rsidRDefault="00DC74D8" w:rsidP="0076683B">
            <w:pPr>
              <w:jc w:val="both"/>
              <w:rPr>
                <w:sz w:val="28"/>
                <w:szCs w:val="28"/>
              </w:rPr>
            </w:pPr>
            <w:r w:rsidRPr="00F4311F">
              <w:rPr>
                <w:sz w:val="28"/>
                <w:szCs w:val="28"/>
              </w:rPr>
              <w:t>-повышение открытости деятельности органов местного самоуправления;</w:t>
            </w:r>
          </w:p>
          <w:p w:rsidR="00DC74D8" w:rsidRPr="00A132C9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2C9">
              <w:rPr>
                <w:rFonts w:ascii="Times New Roman" w:hAnsi="Times New Roman" w:cs="Times New Roman"/>
                <w:sz w:val="28"/>
                <w:szCs w:val="28"/>
              </w:rPr>
              <w:t>-развитие взаимодействия органов местного самоуправления с населением и бизнесом.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925" w:type="dxa"/>
          </w:tcPr>
          <w:p w:rsidR="00DC74D8" w:rsidRPr="00041FDC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FDC">
              <w:rPr>
                <w:rFonts w:ascii="Times New Roman" w:hAnsi="Times New Roman" w:cs="Times New Roman"/>
                <w:sz w:val="28"/>
                <w:szCs w:val="28"/>
              </w:rPr>
              <w:t>одпрограммы не выделяются.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602109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925" w:type="dxa"/>
          </w:tcPr>
          <w:p w:rsidR="00DC74D8" w:rsidRPr="006B7AD7" w:rsidRDefault="00DC74D8" w:rsidP="0076683B">
            <w:pPr>
              <w:jc w:val="both"/>
              <w:rPr>
                <w:sz w:val="28"/>
                <w:szCs w:val="28"/>
              </w:rPr>
            </w:pPr>
            <w:r w:rsidRPr="006B7AD7"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6C27DB">
              <w:rPr>
                <w:sz w:val="28"/>
                <w:szCs w:val="28"/>
              </w:rPr>
              <w:t>рограммы</w:t>
            </w:r>
            <w:r w:rsidRPr="006B7AD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A132C9">
              <w:rPr>
                <w:sz w:val="28"/>
                <w:szCs w:val="28"/>
              </w:rPr>
              <w:t>4</w:t>
            </w:r>
            <w:r w:rsidRPr="006B7A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A132C9">
              <w:rPr>
                <w:sz w:val="28"/>
                <w:szCs w:val="28"/>
              </w:rPr>
              <w:t>6</w:t>
            </w:r>
            <w:r w:rsidRPr="006B7AD7">
              <w:rPr>
                <w:sz w:val="28"/>
                <w:szCs w:val="28"/>
              </w:rPr>
              <w:t xml:space="preserve"> годы. </w:t>
            </w:r>
          </w:p>
          <w:p w:rsidR="00DC74D8" w:rsidRPr="006B7AD7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52C3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55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  <w:p w:rsidR="00DC74D8" w:rsidRPr="002E51EA" w:rsidRDefault="00DC74D8" w:rsidP="0076683B"/>
          <w:p w:rsidR="00DC74D8" w:rsidRPr="002E51EA" w:rsidRDefault="00DC74D8" w:rsidP="0076683B"/>
          <w:p w:rsidR="00DC74D8" w:rsidRDefault="00DC74D8" w:rsidP="0076683B"/>
          <w:p w:rsidR="00DC74D8" w:rsidRPr="002E51EA" w:rsidRDefault="00DC74D8" w:rsidP="0076683B">
            <w:pPr>
              <w:ind w:firstLine="708"/>
            </w:pPr>
          </w:p>
        </w:tc>
        <w:tc>
          <w:tcPr>
            <w:tcW w:w="5925" w:type="dxa"/>
          </w:tcPr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 xml:space="preserve">Общий объем финансирования программы на 2024-2026 годы составляет:_______   тыс. руб.,  из них из средств областного бюджета – 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 xml:space="preserve">_______ тыс. руб., 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 xml:space="preserve">из средств местного бюджета -______ тыс. руб., </w:t>
            </w:r>
            <w:r>
              <w:rPr>
                <w:sz w:val="28"/>
                <w:szCs w:val="28"/>
              </w:rPr>
              <w:t>из средств инициативных платежей - _________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 w:rsidRPr="00A132C9">
              <w:rPr>
                <w:sz w:val="28"/>
                <w:szCs w:val="28"/>
              </w:rPr>
              <w:t xml:space="preserve">из них по годам: 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3194.22462</w:t>
            </w:r>
            <w:r w:rsidRPr="00A132C9">
              <w:rPr>
                <w:sz w:val="28"/>
                <w:szCs w:val="28"/>
              </w:rPr>
              <w:t xml:space="preserve"> тыс. руб., в том числе из средств: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 бюджета – 2457,096</w:t>
            </w:r>
            <w:r w:rsidRPr="00A132C9">
              <w:rPr>
                <w:sz w:val="28"/>
                <w:szCs w:val="28"/>
              </w:rPr>
              <w:t xml:space="preserve"> тыс. руб.; </w:t>
            </w:r>
          </w:p>
          <w:p w:rsidR="00DC74D8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 -    491,419</w:t>
            </w:r>
            <w:r w:rsidRPr="00A132C9">
              <w:rPr>
                <w:sz w:val="28"/>
                <w:szCs w:val="28"/>
              </w:rPr>
              <w:t xml:space="preserve"> тыс. руб.;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874C0D">
              <w:rPr>
                <w:sz w:val="28"/>
                <w:szCs w:val="28"/>
              </w:rPr>
              <w:t>инициативны</w:t>
            </w:r>
            <w:r>
              <w:rPr>
                <w:sz w:val="28"/>
                <w:szCs w:val="28"/>
              </w:rPr>
              <w:t>х</w:t>
            </w:r>
            <w:r w:rsidRPr="00874C0D">
              <w:rPr>
                <w:sz w:val="28"/>
                <w:szCs w:val="28"/>
              </w:rPr>
              <w:t xml:space="preserve"> платеж</w:t>
            </w:r>
            <w:r>
              <w:rPr>
                <w:sz w:val="28"/>
                <w:szCs w:val="28"/>
              </w:rPr>
              <w:t xml:space="preserve">ей – 245,709 </w:t>
            </w:r>
            <w:proofErr w:type="spellStart"/>
            <w:r w:rsidRPr="00874C0D">
              <w:rPr>
                <w:sz w:val="28"/>
                <w:szCs w:val="28"/>
              </w:rPr>
              <w:t>тыс</w:t>
            </w:r>
            <w:proofErr w:type="gramStart"/>
            <w:r w:rsidRPr="00874C0D">
              <w:rPr>
                <w:sz w:val="28"/>
                <w:szCs w:val="28"/>
              </w:rPr>
              <w:t>.р</w:t>
            </w:r>
            <w:proofErr w:type="gramEnd"/>
            <w:r w:rsidRPr="00874C0D">
              <w:rPr>
                <w:sz w:val="28"/>
                <w:szCs w:val="28"/>
              </w:rPr>
              <w:t>уб</w:t>
            </w:r>
            <w:proofErr w:type="spellEnd"/>
            <w:r w:rsidRPr="00874C0D">
              <w:rPr>
                <w:sz w:val="28"/>
                <w:szCs w:val="28"/>
              </w:rPr>
              <w:t>.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3000,00</w:t>
            </w:r>
            <w:r w:rsidRPr="00A132C9">
              <w:rPr>
                <w:sz w:val="28"/>
                <w:szCs w:val="28"/>
              </w:rPr>
              <w:t xml:space="preserve"> тыс. руб., в том числе из средств: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 xml:space="preserve">областного бюджета - _______ тыс. руб.; </w:t>
            </w:r>
          </w:p>
          <w:p w:rsidR="00DC74D8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>местного бюджета -    _______ тыс. руб.;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874C0D">
              <w:rPr>
                <w:sz w:val="28"/>
                <w:szCs w:val="28"/>
              </w:rPr>
              <w:t>инициативных платежей - _________</w:t>
            </w:r>
            <w:proofErr w:type="spellStart"/>
            <w:r w:rsidRPr="00874C0D">
              <w:rPr>
                <w:sz w:val="28"/>
                <w:szCs w:val="28"/>
              </w:rPr>
              <w:t>тыс</w:t>
            </w:r>
            <w:proofErr w:type="gramStart"/>
            <w:r w:rsidRPr="00874C0D">
              <w:rPr>
                <w:sz w:val="28"/>
                <w:szCs w:val="28"/>
              </w:rPr>
              <w:t>.р</w:t>
            </w:r>
            <w:proofErr w:type="gramEnd"/>
            <w:r w:rsidRPr="00874C0D">
              <w:rPr>
                <w:sz w:val="28"/>
                <w:szCs w:val="28"/>
              </w:rPr>
              <w:t>уб</w:t>
            </w:r>
            <w:proofErr w:type="spellEnd"/>
            <w:r w:rsidRPr="00874C0D">
              <w:rPr>
                <w:sz w:val="28"/>
                <w:szCs w:val="28"/>
              </w:rPr>
              <w:t>.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3000,00</w:t>
            </w:r>
            <w:r w:rsidRPr="00A132C9">
              <w:rPr>
                <w:sz w:val="28"/>
                <w:szCs w:val="28"/>
              </w:rPr>
              <w:t xml:space="preserve"> тыс. руб., в том числе из средств:</w:t>
            </w:r>
          </w:p>
          <w:p w:rsidR="00DC74D8" w:rsidRPr="00A132C9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 xml:space="preserve">областного бюджета - _______ тыс. руб.; </w:t>
            </w:r>
          </w:p>
          <w:p w:rsidR="00DC74D8" w:rsidRDefault="00DC74D8" w:rsidP="0076683B">
            <w:pPr>
              <w:jc w:val="both"/>
              <w:rPr>
                <w:sz w:val="28"/>
                <w:szCs w:val="28"/>
              </w:rPr>
            </w:pPr>
            <w:r w:rsidRPr="00A132C9">
              <w:rPr>
                <w:sz w:val="28"/>
                <w:szCs w:val="28"/>
              </w:rPr>
              <w:t>местного бюджета -    _______ тыс. руб.;</w:t>
            </w:r>
          </w:p>
          <w:p w:rsidR="00DC74D8" w:rsidRPr="00932AAE" w:rsidRDefault="00DC74D8" w:rsidP="0076683B">
            <w:pPr>
              <w:jc w:val="both"/>
              <w:rPr>
                <w:sz w:val="28"/>
                <w:szCs w:val="28"/>
              </w:rPr>
            </w:pPr>
            <w:r w:rsidRPr="00874C0D">
              <w:rPr>
                <w:sz w:val="28"/>
                <w:szCs w:val="28"/>
              </w:rPr>
              <w:t>инициативных платежей - _________</w:t>
            </w:r>
            <w:proofErr w:type="spellStart"/>
            <w:r w:rsidRPr="00874C0D">
              <w:rPr>
                <w:sz w:val="28"/>
                <w:szCs w:val="28"/>
              </w:rPr>
              <w:t>тыс</w:t>
            </w:r>
            <w:proofErr w:type="gramStart"/>
            <w:r w:rsidRPr="00874C0D">
              <w:rPr>
                <w:sz w:val="28"/>
                <w:szCs w:val="28"/>
              </w:rPr>
              <w:t>.р</w:t>
            </w:r>
            <w:proofErr w:type="gramEnd"/>
            <w:r w:rsidRPr="00874C0D">
              <w:rPr>
                <w:sz w:val="28"/>
                <w:szCs w:val="28"/>
              </w:rPr>
              <w:t>уб</w:t>
            </w:r>
            <w:proofErr w:type="spellEnd"/>
            <w:r w:rsidRPr="00874C0D">
              <w:rPr>
                <w:sz w:val="28"/>
                <w:szCs w:val="28"/>
              </w:rPr>
              <w:t>.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муниципальной программы</w:t>
            </w:r>
          </w:p>
          <w:p w:rsidR="00DC74D8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DC74D8" w:rsidRPr="006C27DB" w:rsidRDefault="00DC74D8" w:rsidP="0076683B">
            <w:pPr>
              <w:ind w:firstLine="5"/>
              <w:jc w:val="both"/>
              <w:rPr>
                <w:sz w:val="28"/>
                <w:szCs w:val="28"/>
              </w:rPr>
            </w:pPr>
            <w:r w:rsidRPr="006C27DB">
              <w:rPr>
                <w:sz w:val="28"/>
                <w:szCs w:val="28"/>
              </w:rPr>
              <w:t xml:space="preserve">Основными целевыми индикаторами </w:t>
            </w:r>
            <w:r>
              <w:rPr>
                <w:sz w:val="28"/>
                <w:szCs w:val="28"/>
              </w:rPr>
              <w:t>муниципальной п</w:t>
            </w:r>
            <w:r w:rsidRPr="006C27DB">
              <w:rPr>
                <w:sz w:val="28"/>
                <w:szCs w:val="28"/>
              </w:rPr>
              <w:t>рограммы являются:</w:t>
            </w:r>
          </w:p>
          <w:p w:rsidR="00DC74D8" w:rsidRPr="00AF4C55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вовлеченных</w:t>
            </w:r>
            <w:r w:rsidRPr="00AF4C55">
              <w:rPr>
                <w:sz w:val="28"/>
                <w:szCs w:val="28"/>
              </w:rPr>
              <w:t xml:space="preserve"> граждан, проживающих на территории поселений, в решение вопросов местного значения на территории поселений;</w:t>
            </w:r>
          </w:p>
          <w:p w:rsidR="00DC74D8" w:rsidRPr="00AF4C55" w:rsidRDefault="00DC74D8" w:rsidP="0076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</w:t>
            </w:r>
            <w:r w:rsidRPr="00AF4C55">
              <w:rPr>
                <w:sz w:val="28"/>
                <w:szCs w:val="28"/>
              </w:rPr>
              <w:t xml:space="preserve"> вовлече</w:t>
            </w:r>
            <w:r>
              <w:rPr>
                <w:sz w:val="28"/>
                <w:szCs w:val="28"/>
              </w:rPr>
              <w:t>н</w:t>
            </w:r>
            <w:r w:rsidRPr="00AF4C5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  <w:r w:rsidRPr="00AF4C55">
              <w:rPr>
                <w:sz w:val="28"/>
                <w:szCs w:val="28"/>
              </w:rPr>
              <w:t xml:space="preserve"> индивидуальных предпринимателей, юридических лиц в решение вопросов мест</w:t>
            </w:r>
            <w:r>
              <w:rPr>
                <w:sz w:val="28"/>
                <w:szCs w:val="28"/>
              </w:rPr>
              <w:t>ного значения.</w:t>
            </w:r>
          </w:p>
          <w:p w:rsidR="00DC74D8" w:rsidRPr="006C27DB" w:rsidRDefault="00DC74D8" w:rsidP="0076683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4F0AF2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е</w:t>
            </w:r>
            <w:r w:rsidRPr="004F0AF2"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</w:rPr>
              <w:t>е</w:t>
            </w:r>
            <w:r w:rsidRPr="004F0AF2">
              <w:rPr>
                <w:sz w:val="28"/>
                <w:szCs w:val="28"/>
              </w:rPr>
              <w:t xml:space="preserve"> в реализации проектов инициативного бюджетирования,</w:t>
            </w:r>
            <w:r>
              <w:rPr>
                <w:sz w:val="28"/>
                <w:szCs w:val="28"/>
              </w:rPr>
              <w:t xml:space="preserve"> </w:t>
            </w:r>
            <w:r w:rsidRPr="004F0AF2">
              <w:rPr>
                <w:sz w:val="28"/>
                <w:szCs w:val="28"/>
              </w:rPr>
              <w:t xml:space="preserve">направленные на решение вопросов местного значения  </w:t>
            </w:r>
            <w:proofErr w:type="gramEnd"/>
          </w:p>
        </w:tc>
      </w:tr>
      <w:tr w:rsidR="00DC74D8" w:rsidRPr="0030455E" w:rsidTr="0076683B">
        <w:tc>
          <w:tcPr>
            <w:tcW w:w="4248" w:type="dxa"/>
          </w:tcPr>
          <w:p w:rsidR="00DC74D8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55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езультаты реализации программы</w:t>
            </w:r>
          </w:p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DC74D8" w:rsidRDefault="00DC74D8" w:rsidP="0076683B">
            <w:pPr>
              <w:jc w:val="both"/>
              <w:rPr>
                <w:sz w:val="28"/>
                <w:szCs w:val="28"/>
              </w:rPr>
            </w:pPr>
            <w:r w:rsidRPr="004A7914">
              <w:rPr>
                <w:sz w:val="28"/>
                <w:szCs w:val="28"/>
              </w:rPr>
              <w:t xml:space="preserve">Реализация проекта </w:t>
            </w: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инициативному</w:t>
            </w:r>
            <w:proofErr w:type="gramEnd"/>
            <w:r>
              <w:rPr>
                <w:sz w:val="28"/>
                <w:szCs w:val="28"/>
              </w:rPr>
              <w:t xml:space="preserve"> бюджетированию в полном объеме,</w:t>
            </w:r>
            <w:r w:rsidRPr="004A7914">
              <w:rPr>
                <w:sz w:val="28"/>
                <w:szCs w:val="28"/>
              </w:rPr>
              <w:t>100%.</w:t>
            </w:r>
          </w:p>
          <w:p w:rsidR="00DC74D8" w:rsidRPr="009637B8" w:rsidRDefault="00DC74D8" w:rsidP="0076683B">
            <w:pPr>
              <w:jc w:val="both"/>
              <w:rPr>
                <w:sz w:val="28"/>
                <w:szCs w:val="28"/>
              </w:rPr>
            </w:pPr>
            <w:r w:rsidRPr="00B23517">
              <w:rPr>
                <w:sz w:val="28"/>
                <w:szCs w:val="28"/>
              </w:rPr>
              <w:t>Ремонт дороги к месту захоронения в селе Отрадненское</w:t>
            </w:r>
          </w:p>
          <w:p w:rsidR="00DC74D8" w:rsidRPr="009A36A9" w:rsidRDefault="00DC74D8" w:rsidP="0076683B">
            <w:pPr>
              <w:jc w:val="both"/>
              <w:rPr>
                <w:sz w:val="28"/>
                <w:szCs w:val="28"/>
              </w:rPr>
            </w:pPr>
            <w:r w:rsidRPr="009A36A9">
              <w:rPr>
                <w:sz w:val="28"/>
                <w:szCs w:val="28"/>
              </w:rPr>
              <w:t xml:space="preserve">Ремонт фасада Дома Культуры </w:t>
            </w:r>
            <w:proofErr w:type="spellStart"/>
            <w:r w:rsidRPr="009A36A9">
              <w:rPr>
                <w:sz w:val="28"/>
                <w:szCs w:val="28"/>
              </w:rPr>
              <w:t>с</w:t>
            </w:r>
            <w:proofErr w:type="gramStart"/>
            <w:r w:rsidRPr="009A36A9">
              <w:rPr>
                <w:sz w:val="28"/>
                <w:szCs w:val="28"/>
              </w:rPr>
              <w:t>.О</w:t>
            </w:r>
            <w:proofErr w:type="gramEnd"/>
            <w:r w:rsidRPr="009A36A9">
              <w:rPr>
                <w:sz w:val="28"/>
                <w:szCs w:val="28"/>
              </w:rPr>
              <w:t>традненское</w:t>
            </w:r>
            <w:proofErr w:type="spellEnd"/>
            <w:r w:rsidRPr="009A36A9">
              <w:rPr>
                <w:sz w:val="28"/>
                <w:szCs w:val="28"/>
              </w:rPr>
              <w:t>.</w:t>
            </w:r>
          </w:p>
          <w:p w:rsidR="00DC74D8" w:rsidRPr="007656CD" w:rsidRDefault="00DC74D8" w:rsidP="0076683B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9A36A9">
              <w:rPr>
                <w:sz w:val="28"/>
                <w:szCs w:val="28"/>
              </w:rPr>
              <w:t xml:space="preserve">Ремонт здания сельского клуба </w:t>
            </w:r>
            <w:proofErr w:type="spellStart"/>
            <w:r w:rsidRPr="009A36A9">
              <w:rPr>
                <w:sz w:val="28"/>
                <w:szCs w:val="28"/>
              </w:rPr>
              <w:t>д</w:t>
            </w:r>
            <w:proofErr w:type="gramStart"/>
            <w:r w:rsidRPr="009A36A9">
              <w:rPr>
                <w:sz w:val="28"/>
                <w:szCs w:val="28"/>
              </w:rPr>
              <w:t>.Б</w:t>
            </w:r>
            <w:proofErr w:type="gramEnd"/>
            <w:r w:rsidRPr="009A36A9">
              <w:rPr>
                <w:sz w:val="28"/>
                <w:szCs w:val="28"/>
              </w:rPr>
              <w:t>урундуково</w:t>
            </w:r>
            <w:proofErr w:type="spellEnd"/>
            <w:r w:rsidRPr="009A36A9">
              <w:rPr>
                <w:sz w:val="28"/>
                <w:szCs w:val="28"/>
              </w:rPr>
              <w:t>.</w:t>
            </w:r>
          </w:p>
        </w:tc>
      </w:tr>
      <w:tr w:rsidR="00DC74D8" w:rsidRPr="0030455E" w:rsidTr="0076683B">
        <w:tc>
          <w:tcPr>
            <w:tcW w:w="4248" w:type="dxa"/>
          </w:tcPr>
          <w:p w:rsidR="00DC74D8" w:rsidRPr="0030455E" w:rsidRDefault="00DC74D8" w:rsidP="0076683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9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925" w:type="dxa"/>
          </w:tcPr>
          <w:p w:rsidR="00DC74D8" w:rsidRPr="001518BD" w:rsidRDefault="001518BD" w:rsidP="00766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B6C5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https://otradnenskoye.nso.ru/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C74D8" w:rsidRPr="004003D8" w:rsidRDefault="00DC74D8" w:rsidP="00DC74D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74D8" w:rsidRDefault="00DC74D8" w:rsidP="00DC74D8"/>
    <w:p w:rsidR="00DC74D8" w:rsidRDefault="00DC74D8" w:rsidP="00DC74D8">
      <w:pPr>
        <w:rPr>
          <w:sz w:val="22"/>
          <w:szCs w:val="22"/>
        </w:rPr>
      </w:pPr>
    </w:p>
    <w:p w:rsidR="00DC74D8" w:rsidRPr="004003D8" w:rsidRDefault="00DC74D8" w:rsidP="00DC74D8">
      <w:pPr>
        <w:jc w:val="center"/>
        <w:rPr>
          <w:b/>
          <w:sz w:val="28"/>
          <w:szCs w:val="28"/>
        </w:rPr>
      </w:pPr>
      <w:r w:rsidRPr="004003D8">
        <w:rPr>
          <w:b/>
          <w:sz w:val="28"/>
          <w:szCs w:val="28"/>
          <w:lang w:val="en-US"/>
        </w:rPr>
        <w:t>II</w:t>
      </w:r>
      <w:r w:rsidRPr="004003D8">
        <w:rPr>
          <w:b/>
          <w:sz w:val="28"/>
          <w:szCs w:val="28"/>
        </w:rPr>
        <w:t>. Обоснование необходимости реализации муниципальной программы</w:t>
      </w:r>
    </w:p>
    <w:p w:rsidR="00DC74D8" w:rsidRDefault="00DC74D8" w:rsidP="00DC74D8">
      <w:pPr>
        <w:ind w:firstLine="709"/>
        <w:jc w:val="both"/>
        <w:rPr>
          <w:sz w:val="28"/>
          <w:szCs w:val="28"/>
        </w:rPr>
      </w:pPr>
    </w:p>
    <w:p w:rsidR="00DC74D8" w:rsidRPr="00DC18AE" w:rsidRDefault="00DC74D8" w:rsidP="00DC7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DC18AE">
        <w:rPr>
          <w:sz w:val="28"/>
          <w:szCs w:val="28"/>
        </w:rPr>
        <w:t xml:space="preserve">ная программа определяет цель, задачи и направления </w:t>
      </w:r>
      <w:r w:rsidRPr="00DE2231">
        <w:rPr>
          <w:sz w:val="28"/>
          <w:szCs w:val="28"/>
        </w:rPr>
        <w:t xml:space="preserve">инициативного бюджетирования на территории </w:t>
      </w:r>
      <w:r>
        <w:rPr>
          <w:sz w:val="28"/>
          <w:szCs w:val="28"/>
        </w:rPr>
        <w:t>Отрадненского сельсовета</w:t>
      </w:r>
      <w:r w:rsidRPr="00DE2231">
        <w:rPr>
          <w:sz w:val="28"/>
          <w:szCs w:val="28"/>
        </w:rPr>
        <w:t xml:space="preserve"> Куйбышевского района Новосибирской области</w:t>
      </w:r>
      <w:r w:rsidRPr="00DC18AE">
        <w:rPr>
          <w:sz w:val="28"/>
          <w:szCs w:val="28"/>
        </w:rPr>
        <w:t xml:space="preserve">, финансовое обеспечение и механизмы реализации предусмотренных </w:t>
      </w:r>
      <w:r>
        <w:rPr>
          <w:sz w:val="28"/>
          <w:szCs w:val="28"/>
        </w:rPr>
        <w:t>муниципальной программой</w:t>
      </w:r>
      <w:r w:rsidRPr="00DC18AE">
        <w:rPr>
          <w:sz w:val="28"/>
          <w:szCs w:val="28"/>
        </w:rPr>
        <w:t xml:space="preserve"> мероприятий, показатели результативности ее реализации.</w:t>
      </w:r>
    </w:p>
    <w:p w:rsidR="00DC74D8" w:rsidRPr="00A87F33" w:rsidRDefault="00DC74D8" w:rsidP="00DC74D8">
      <w:pPr>
        <w:ind w:firstLine="709"/>
        <w:jc w:val="both"/>
        <w:rPr>
          <w:sz w:val="28"/>
          <w:szCs w:val="28"/>
        </w:rPr>
      </w:pPr>
      <w:r w:rsidRPr="001F4FF8">
        <w:rPr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:rsidR="00DC74D8" w:rsidRPr="007A318C" w:rsidRDefault="00DC74D8" w:rsidP="00DC74D8">
      <w:pPr>
        <w:pStyle w:val="ConsNormal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7A318C">
        <w:rPr>
          <w:rFonts w:ascii="Times New Roman" w:hAnsi="Times New Roman"/>
          <w:bCs/>
          <w:color w:val="000000"/>
          <w:sz w:val="30"/>
          <w:szCs w:val="30"/>
          <w:shd w:val="clear" w:color="auto" w:fill="EFEFF7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DC74D8" w:rsidRPr="002F7F7D" w:rsidRDefault="00DC74D8" w:rsidP="00DC74D8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8"/>
        <w:jc w:val="both"/>
        <w:rPr>
          <w:color w:val="000000"/>
          <w:sz w:val="28"/>
          <w:szCs w:val="28"/>
        </w:rPr>
      </w:pPr>
      <w:r w:rsidRPr="007A318C">
        <w:rPr>
          <w:color w:val="000000"/>
          <w:sz w:val="28"/>
          <w:szCs w:val="28"/>
        </w:rPr>
        <w:t>Постановление Правительства Новосибирской области от 06.06.2017 № 201-п "О реализации на территории</w:t>
      </w:r>
      <w:r w:rsidRPr="00871850">
        <w:rPr>
          <w:color w:val="000000"/>
          <w:sz w:val="28"/>
          <w:szCs w:val="28"/>
        </w:rPr>
        <w:t xml:space="preserve"> Новосибирской области инициативных проектов"</w:t>
      </w:r>
      <w:r>
        <w:rPr>
          <w:color w:val="000000"/>
          <w:sz w:val="28"/>
          <w:szCs w:val="28"/>
        </w:rPr>
        <w:t>.</w:t>
      </w:r>
    </w:p>
    <w:p w:rsidR="00DC74D8" w:rsidRPr="002F7F7D" w:rsidRDefault="00DC74D8" w:rsidP="00DC74D8">
      <w:pPr>
        <w:pStyle w:val="s1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</w:t>
      </w:r>
      <w:r w:rsidRPr="00192ED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Отрадненского сельсовета</w:t>
      </w:r>
      <w:r w:rsidRPr="00192ED6">
        <w:rPr>
          <w:sz w:val="28"/>
          <w:szCs w:val="28"/>
        </w:rPr>
        <w:t xml:space="preserve"> Куйбышевского района </w:t>
      </w:r>
      <w:r>
        <w:rPr>
          <w:sz w:val="28"/>
          <w:szCs w:val="28"/>
        </w:rPr>
        <w:t xml:space="preserve">Новосибирской области </w:t>
      </w:r>
      <w:r w:rsidRPr="00192ED6">
        <w:rPr>
          <w:sz w:val="28"/>
          <w:szCs w:val="28"/>
        </w:rPr>
        <w:t xml:space="preserve">от </w:t>
      </w:r>
      <w:r>
        <w:rPr>
          <w:sz w:val="28"/>
          <w:szCs w:val="28"/>
        </w:rPr>
        <w:t>27.06.2014</w:t>
      </w:r>
      <w:r w:rsidRPr="002F61B1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67  </w:t>
      </w:r>
      <w:r w:rsidRPr="00192ED6">
        <w:rPr>
          <w:sz w:val="28"/>
          <w:szCs w:val="28"/>
        </w:rPr>
        <w:fldChar w:fldCharType="begin"/>
      </w:r>
      <w:r w:rsidRPr="00192ED6">
        <w:rPr>
          <w:sz w:val="28"/>
          <w:szCs w:val="28"/>
        </w:rPr>
        <w:instrText xml:space="preserve"> FILLIN "О чем" \* LOWER </w:instrText>
      </w:r>
      <w:r w:rsidRPr="00192ED6">
        <w:rPr>
          <w:sz w:val="28"/>
          <w:szCs w:val="28"/>
        </w:rPr>
        <w:fldChar w:fldCharType="end"/>
      </w:r>
      <w:r w:rsidRPr="00192ED6">
        <w:rPr>
          <w:sz w:val="28"/>
          <w:szCs w:val="28"/>
        </w:rPr>
        <w:fldChar w:fldCharType="begin"/>
      </w:r>
      <w:r w:rsidRPr="00192ED6">
        <w:rPr>
          <w:sz w:val="28"/>
          <w:szCs w:val="28"/>
        </w:rPr>
        <w:instrText xml:space="preserve"> FILLIN  \* LOWER </w:instrText>
      </w:r>
      <w:r w:rsidRPr="00192ED6">
        <w:rPr>
          <w:sz w:val="28"/>
          <w:szCs w:val="28"/>
        </w:rPr>
        <w:fldChar w:fldCharType="end"/>
      </w:r>
      <w:r w:rsidRPr="00192ED6"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</w:t>
      </w:r>
      <w:r w:rsidRPr="00192ED6">
        <w:rPr>
          <w:bCs/>
          <w:sz w:val="28"/>
          <w:szCs w:val="28"/>
        </w:rPr>
        <w:t xml:space="preserve">орядка </w:t>
      </w:r>
      <w:r>
        <w:rPr>
          <w:bCs/>
          <w:sz w:val="28"/>
          <w:szCs w:val="28"/>
        </w:rPr>
        <w:t xml:space="preserve">принятия решения о </w:t>
      </w:r>
      <w:r w:rsidRPr="00192ED6">
        <w:rPr>
          <w:bCs/>
          <w:sz w:val="28"/>
          <w:szCs w:val="28"/>
        </w:rPr>
        <w:t>разработк</w:t>
      </w:r>
      <w:r>
        <w:rPr>
          <w:bCs/>
          <w:sz w:val="28"/>
          <w:szCs w:val="28"/>
        </w:rPr>
        <w:t xml:space="preserve">е </w:t>
      </w:r>
      <w:r w:rsidRPr="00192ED6">
        <w:rPr>
          <w:bCs/>
          <w:sz w:val="28"/>
          <w:szCs w:val="28"/>
        </w:rPr>
        <w:t xml:space="preserve">муниципальных программ </w:t>
      </w:r>
      <w:r>
        <w:rPr>
          <w:bCs/>
          <w:sz w:val="28"/>
          <w:szCs w:val="28"/>
        </w:rPr>
        <w:t xml:space="preserve">Отрадненского сельсовета </w:t>
      </w:r>
      <w:r w:rsidRPr="00192ED6">
        <w:rPr>
          <w:bCs/>
          <w:sz w:val="28"/>
          <w:szCs w:val="28"/>
        </w:rPr>
        <w:t>Куйбышевского</w:t>
      </w:r>
      <w:r>
        <w:rPr>
          <w:bCs/>
          <w:sz w:val="28"/>
          <w:szCs w:val="28"/>
        </w:rPr>
        <w:t xml:space="preserve"> муниципального </w:t>
      </w:r>
      <w:r w:rsidRPr="00192ED6">
        <w:rPr>
          <w:bCs/>
          <w:sz w:val="28"/>
          <w:szCs w:val="28"/>
        </w:rPr>
        <w:t xml:space="preserve"> района,</w:t>
      </w:r>
      <w:r>
        <w:rPr>
          <w:bCs/>
          <w:sz w:val="28"/>
          <w:szCs w:val="28"/>
        </w:rPr>
        <w:t xml:space="preserve"> а также формировании</w:t>
      </w:r>
      <w:r w:rsidRPr="00192ED6">
        <w:rPr>
          <w:bCs/>
          <w:sz w:val="28"/>
          <w:szCs w:val="28"/>
        </w:rPr>
        <w:t xml:space="preserve"> и реализации </w:t>
      </w:r>
      <w:r>
        <w:rPr>
          <w:bCs/>
          <w:sz w:val="28"/>
          <w:szCs w:val="28"/>
        </w:rPr>
        <w:t>указанных</w:t>
      </w:r>
      <w:r w:rsidRPr="00192ED6">
        <w:rPr>
          <w:bCs/>
          <w:sz w:val="28"/>
          <w:szCs w:val="28"/>
        </w:rPr>
        <w:t xml:space="preserve"> программ и </w:t>
      </w:r>
      <w:r>
        <w:rPr>
          <w:bCs/>
          <w:sz w:val="28"/>
          <w:szCs w:val="28"/>
        </w:rPr>
        <w:t>М</w:t>
      </w:r>
      <w:r w:rsidRPr="00192ED6">
        <w:rPr>
          <w:bCs/>
          <w:sz w:val="28"/>
          <w:szCs w:val="28"/>
        </w:rPr>
        <w:t>етоди</w:t>
      </w:r>
      <w:r>
        <w:rPr>
          <w:bCs/>
          <w:sz w:val="28"/>
          <w:szCs w:val="28"/>
        </w:rPr>
        <w:t xml:space="preserve">ческих рекомендаций по </w:t>
      </w:r>
      <w:r w:rsidRPr="00192ED6">
        <w:rPr>
          <w:bCs/>
          <w:sz w:val="28"/>
          <w:szCs w:val="28"/>
        </w:rPr>
        <w:t xml:space="preserve"> разработк</w:t>
      </w:r>
      <w:r>
        <w:rPr>
          <w:bCs/>
          <w:sz w:val="28"/>
          <w:szCs w:val="28"/>
        </w:rPr>
        <w:t>е, формированию</w:t>
      </w:r>
      <w:r w:rsidRPr="00192ED6">
        <w:rPr>
          <w:bCs/>
          <w:sz w:val="28"/>
          <w:szCs w:val="28"/>
        </w:rPr>
        <w:t xml:space="preserve"> и реализации муниципальных программ </w:t>
      </w:r>
      <w:r>
        <w:rPr>
          <w:bCs/>
          <w:sz w:val="28"/>
          <w:szCs w:val="28"/>
        </w:rPr>
        <w:t xml:space="preserve">Отрадненского сельсовета </w:t>
      </w:r>
      <w:r w:rsidRPr="00192ED6">
        <w:rPr>
          <w:bCs/>
          <w:sz w:val="28"/>
          <w:szCs w:val="28"/>
        </w:rPr>
        <w:t>Куйбышевского района».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В целях создания условий для устойчивого р</w:t>
      </w:r>
      <w:r>
        <w:rPr>
          <w:bCs/>
          <w:color w:val="000000"/>
          <w:sz w:val="28"/>
          <w:szCs w:val="28"/>
          <w:shd w:val="clear" w:color="auto" w:fill="FFFFFF"/>
        </w:rPr>
        <w:t>азвития территории Отрадненского</w:t>
      </w:r>
      <w:r w:rsidRPr="00AE2E95">
        <w:rPr>
          <w:bCs/>
          <w:color w:val="000000"/>
          <w:sz w:val="28"/>
          <w:szCs w:val="28"/>
          <w:shd w:val="clear" w:color="auto" w:fill="FFFFFF"/>
        </w:rPr>
        <w:t xml:space="preserve"> сельсовета Куйбышевского района Новосибирского района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  <w:r w:rsidRPr="00AE2E95">
        <w:rPr>
          <w:bCs/>
          <w:color w:val="000000"/>
          <w:sz w:val="28"/>
          <w:szCs w:val="28"/>
          <w:shd w:val="clear" w:color="auto" w:fill="FFFFFF"/>
        </w:rPr>
        <w:t>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:rsidR="00DC74D8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Мероприятия муниципальной программы направлены на формирование благоприятных условий для развития малого и среднего предпринимательства на территории района, так как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предоставляются преимущества.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Мероприятия муниципальной программы</w:t>
      </w:r>
      <w:r w:rsidRPr="00AE2E9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направлены</w:t>
      </w:r>
      <w:r w:rsidRPr="00AE2E95">
        <w:rPr>
          <w:bCs/>
          <w:color w:val="000000"/>
          <w:sz w:val="28"/>
          <w:szCs w:val="28"/>
          <w:shd w:val="clear" w:color="auto" w:fill="FFFFFF"/>
        </w:rPr>
        <w:t xml:space="preserve"> на решение следующих вопросов местного значения (за исключением проектов, направленных на капитальное строительство и реконструкцию):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1) организация в границах поселения электро-, тепл</w:t>
      </w:r>
      <w:proofErr w:type="gramStart"/>
      <w:r w:rsidRPr="00AE2E95">
        <w:rPr>
          <w:bCs/>
          <w:color w:val="000000"/>
          <w:sz w:val="28"/>
          <w:szCs w:val="28"/>
          <w:shd w:val="clear" w:color="auto" w:fill="FFFFFF"/>
        </w:rPr>
        <w:t>о-</w:t>
      </w:r>
      <w:proofErr w:type="gramEnd"/>
      <w:r w:rsidRPr="00AE2E95">
        <w:rPr>
          <w:bCs/>
          <w:color w:val="000000"/>
          <w:sz w:val="28"/>
          <w:szCs w:val="28"/>
          <w:shd w:val="clear" w:color="auto" w:fill="FFFFFF"/>
        </w:rPr>
        <w:t>, газо- и водоснабжения, водоотведения, снабжения населения топливом;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3) обеспечение первичных мер пожарной безопасности в границах населенных пунктов поселения;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4) создание условий для обеспечения жителей поселения услугами бытового обслуживания;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6) организация библиотечного обслуживания населения, обеспечение сохранности библиотечных фондов;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7) обеспечение условий для развития на территории поселения физической культуры и массового спорта;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9) организация благоустройства территории поселения, включая освещение улиц и озеленение территорий;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10) содержание мест захоронения;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DC74D8" w:rsidRPr="00AE2E95" w:rsidRDefault="00DC74D8" w:rsidP="00DC74D8">
      <w:pPr>
        <w:pStyle w:val="s1"/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AE2E95">
        <w:rPr>
          <w:bCs/>
          <w:color w:val="000000"/>
          <w:sz w:val="28"/>
          <w:szCs w:val="28"/>
          <w:shd w:val="clear" w:color="auto" w:fill="FFFFFF"/>
        </w:rPr>
        <w:t>Инициативное</w:t>
      </w:r>
      <w:proofErr w:type="gramEnd"/>
      <w:r w:rsidRPr="00AE2E95">
        <w:rPr>
          <w:bCs/>
          <w:color w:val="000000"/>
          <w:sz w:val="28"/>
          <w:szCs w:val="28"/>
          <w:shd w:val="clear" w:color="auto" w:fill="FFFFFF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AE2E95">
        <w:rPr>
          <w:bCs/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Pr="00AE2E95">
        <w:rPr>
          <w:bCs/>
          <w:color w:val="000000"/>
          <w:sz w:val="28"/>
          <w:szCs w:val="28"/>
          <w:shd w:val="clear" w:color="auto" w:fill="FFFFFF"/>
        </w:rPr>
        <w:t xml:space="preserve">я решения вопросов местного значения. </w:t>
      </w:r>
      <w:proofErr w:type="spellStart"/>
      <w:r w:rsidRPr="00AE2E95">
        <w:rPr>
          <w:bCs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AE2E95">
        <w:rPr>
          <w:bCs/>
          <w:color w:val="000000"/>
          <w:sz w:val="28"/>
          <w:szCs w:val="28"/>
          <w:shd w:val="clear" w:color="auto" w:fill="FFFFFF"/>
        </w:rPr>
        <w:t xml:space="preserve">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DC74D8" w:rsidRDefault="00DC74D8" w:rsidP="00DC74D8">
      <w:pPr>
        <w:pStyle w:val="s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E95">
        <w:rPr>
          <w:bCs/>
          <w:color w:val="000000"/>
          <w:sz w:val="28"/>
          <w:szCs w:val="28"/>
          <w:shd w:val="clear" w:color="auto" w:fill="FFFFFF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DC74D8" w:rsidRPr="00D641B4" w:rsidRDefault="00DC74D8" w:rsidP="00DC74D8">
      <w:pPr>
        <w:pStyle w:val="s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74D8" w:rsidRPr="00FF3582" w:rsidRDefault="00DC74D8" w:rsidP="00DC74D8">
      <w:pPr>
        <w:ind w:firstLine="709"/>
        <w:jc w:val="center"/>
        <w:rPr>
          <w:b/>
          <w:sz w:val="28"/>
          <w:szCs w:val="28"/>
        </w:rPr>
      </w:pPr>
      <w:r w:rsidRPr="00FF3582">
        <w:rPr>
          <w:b/>
          <w:sz w:val="28"/>
          <w:szCs w:val="28"/>
          <w:lang w:val="en-US"/>
        </w:rPr>
        <w:t>III</w:t>
      </w:r>
      <w:r w:rsidRPr="00FF3582">
        <w:rPr>
          <w:b/>
          <w:sz w:val="28"/>
          <w:szCs w:val="28"/>
        </w:rPr>
        <w:t xml:space="preserve">. Цели и задачи, важнейшие целевые индикаторы </w:t>
      </w:r>
      <w:r>
        <w:rPr>
          <w:b/>
          <w:sz w:val="28"/>
          <w:szCs w:val="28"/>
        </w:rPr>
        <w:t>муниципальной п</w:t>
      </w:r>
      <w:r w:rsidRPr="00FF3582">
        <w:rPr>
          <w:b/>
          <w:sz w:val="28"/>
          <w:szCs w:val="28"/>
        </w:rPr>
        <w:t>рограммы</w:t>
      </w:r>
    </w:p>
    <w:p w:rsidR="00DC74D8" w:rsidRPr="00FF3582" w:rsidRDefault="00DC74D8" w:rsidP="00DC74D8">
      <w:pPr>
        <w:ind w:firstLine="709"/>
        <w:jc w:val="center"/>
        <w:rPr>
          <w:b/>
          <w:sz w:val="28"/>
          <w:szCs w:val="28"/>
        </w:rPr>
      </w:pPr>
    </w:p>
    <w:p w:rsidR="00DC74D8" w:rsidRPr="00214EBD" w:rsidRDefault="00DC74D8" w:rsidP="00DC7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муниципальной программы является р</w:t>
      </w:r>
      <w:r w:rsidRPr="00214EBD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социально значимых проектов на территории Отрадненского</w:t>
      </w:r>
      <w:r w:rsidRPr="00214EBD">
        <w:rPr>
          <w:sz w:val="28"/>
          <w:szCs w:val="28"/>
        </w:rPr>
        <w:t xml:space="preserve"> сельсовета Куйбышевского района Новосибирского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</w:r>
      <w:proofErr w:type="spellStart"/>
      <w:r w:rsidRPr="00214EBD">
        <w:rPr>
          <w:sz w:val="28"/>
          <w:szCs w:val="28"/>
        </w:rPr>
        <w:t>софинансирование</w:t>
      </w:r>
      <w:proofErr w:type="spellEnd"/>
      <w:r w:rsidRPr="00214EBD">
        <w:rPr>
          <w:sz w:val="28"/>
          <w:szCs w:val="28"/>
        </w:rPr>
        <w:t xml:space="preserve"> расходов.</w:t>
      </w:r>
    </w:p>
    <w:p w:rsidR="00DC74D8" w:rsidRPr="00214EBD" w:rsidRDefault="00DC74D8" w:rsidP="00DC74D8">
      <w:pPr>
        <w:ind w:firstLine="709"/>
        <w:jc w:val="both"/>
        <w:rPr>
          <w:sz w:val="28"/>
          <w:szCs w:val="28"/>
        </w:rPr>
      </w:pPr>
      <w:r w:rsidRPr="00214EBD">
        <w:rPr>
          <w:sz w:val="28"/>
          <w:szCs w:val="28"/>
        </w:rPr>
        <w:t>Задачи:</w:t>
      </w:r>
    </w:p>
    <w:p w:rsidR="00DC74D8" w:rsidRPr="00214EBD" w:rsidRDefault="00DC74D8" w:rsidP="00DC74D8">
      <w:pPr>
        <w:ind w:firstLine="709"/>
        <w:jc w:val="both"/>
        <w:rPr>
          <w:sz w:val="28"/>
          <w:szCs w:val="28"/>
        </w:rPr>
      </w:pPr>
      <w:r w:rsidRPr="00214EBD">
        <w:rPr>
          <w:sz w:val="28"/>
          <w:szCs w:val="28"/>
        </w:rPr>
        <w:t>-вовлечение населения, юридических лиц и индивидуальных предпринимателей</w:t>
      </w:r>
      <w:r>
        <w:rPr>
          <w:sz w:val="28"/>
          <w:szCs w:val="28"/>
        </w:rPr>
        <w:t xml:space="preserve"> в</w:t>
      </w:r>
      <w:r w:rsidRPr="00214EBD">
        <w:rPr>
          <w:sz w:val="28"/>
          <w:szCs w:val="28"/>
        </w:rPr>
        <w:t xml:space="preserve"> определение проектов с использованием механизма инициативного бюджетирования, их реализацию и контроль;</w:t>
      </w:r>
    </w:p>
    <w:p w:rsidR="00DC74D8" w:rsidRPr="00214EBD" w:rsidRDefault="00DC74D8" w:rsidP="00DC74D8">
      <w:pPr>
        <w:ind w:firstLine="709"/>
        <w:jc w:val="both"/>
        <w:rPr>
          <w:sz w:val="28"/>
          <w:szCs w:val="28"/>
        </w:rPr>
      </w:pPr>
      <w:r w:rsidRPr="00214EBD">
        <w:rPr>
          <w:sz w:val="28"/>
          <w:szCs w:val="28"/>
        </w:rPr>
        <w:t>-повышение открытости и эффективности расходования бюджетных средств;</w:t>
      </w:r>
    </w:p>
    <w:p w:rsidR="00DC74D8" w:rsidRPr="00214EBD" w:rsidRDefault="00DC74D8" w:rsidP="00DC74D8">
      <w:pPr>
        <w:ind w:firstLine="709"/>
        <w:jc w:val="both"/>
        <w:rPr>
          <w:sz w:val="28"/>
          <w:szCs w:val="28"/>
        </w:rPr>
      </w:pPr>
      <w:r w:rsidRPr="00214EBD">
        <w:rPr>
          <w:sz w:val="28"/>
          <w:szCs w:val="28"/>
        </w:rPr>
        <w:t>-повышение открытости деятельности органов местного самоуправления;</w:t>
      </w:r>
    </w:p>
    <w:p w:rsidR="00DC74D8" w:rsidRDefault="00DC74D8" w:rsidP="00DC74D8">
      <w:pPr>
        <w:ind w:firstLine="709"/>
        <w:jc w:val="both"/>
        <w:rPr>
          <w:sz w:val="28"/>
          <w:szCs w:val="28"/>
        </w:rPr>
      </w:pPr>
      <w:r w:rsidRPr="00214EBD">
        <w:rPr>
          <w:sz w:val="28"/>
          <w:szCs w:val="28"/>
        </w:rPr>
        <w:t>-развитие взаимодействия органов местного самоуправления с населением и бизнесом.</w:t>
      </w:r>
    </w:p>
    <w:p w:rsidR="00DC74D8" w:rsidRPr="0075588E" w:rsidRDefault="00DC74D8" w:rsidP="00DC74D8">
      <w:pPr>
        <w:ind w:firstLine="709"/>
        <w:contextualSpacing/>
        <w:jc w:val="both"/>
        <w:rPr>
          <w:bCs/>
          <w:sz w:val="28"/>
          <w:szCs w:val="28"/>
        </w:rPr>
      </w:pPr>
      <w:r w:rsidRPr="0075588E">
        <w:rPr>
          <w:bCs/>
          <w:sz w:val="28"/>
          <w:szCs w:val="28"/>
        </w:rPr>
        <w:t>Основными целевыми индикаторами муниципальной программы являются:</w:t>
      </w:r>
    </w:p>
    <w:p w:rsidR="00DC74D8" w:rsidRPr="0075588E" w:rsidRDefault="00DC74D8" w:rsidP="00DC74D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сохранение </w:t>
      </w:r>
      <w:r w:rsidRPr="0075588E">
        <w:rPr>
          <w:bCs/>
          <w:sz w:val="28"/>
          <w:szCs w:val="28"/>
        </w:rPr>
        <w:t>дол</w:t>
      </w:r>
      <w:r>
        <w:rPr>
          <w:bCs/>
          <w:sz w:val="28"/>
          <w:szCs w:val="28"/>
        </w:rPr>
        <w:t>и</w:t>
      </w:r>
      <w:r w:rsidRPr="0075588E">
        <w:rPr>
          <w:bCs/>
          <w:sz w:val="28"/>
          <w:szCs w:val="28"/>
        </w:rPr>
        <w:t xml:space="preserve"> вовлеченных граждан, проживающих на территории поселений, в решение вопросов местного значения на территории поселений</w:t>
      </w:r>
      <w:r>
        <w:rPr>
          <w:bCs/>
          <w:sz w:val="28"/>
          <w:szCs w:val="28"/>
        </w:rPr>
        <w:t xml:space="preserve"> 100%</w:t>
      </w:r>
      <w:r w:rsidRPr="0075588E">
        <w:rPr>
          <w:bCs/>
          <w:sz w:val="28"/>
          <w:szCs w:val="28"/>
        </w:rPr>
        <w:t>;</w:t>
      </w:r>
    </w:p>
    <w:p w:rsidR="00DC74D8" w:rsidRPr="0075588E" w:rsidRDefault="00DC74D8" w:rsidP="00DC74D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сохранение </w:t>
      </w:r>
      <w:r w:rsidRPr="0075588E">
        <w:rPr>
          <w:bCs/>
          <w:sz w:val="28"/>
          <w:szCs w:val="28"/>
        </w:rPr>
        <w:t>дол</w:t>
      </w:r>
      <w:r>
        <w:rPr>
          <w:bCs/>
          <w:sz w:val="28"/>
          <w:szCs w:val="28"/>
        </w:rPr>
        <w:t>и</w:t>
      </w:r>
      <w:r w:rsidRPr="0075588E">
        <w:rPr>
          <w:bCs/>
          <w:sz w:val="28"/>
          <w:szCs w:val="28"/>
        </w:rPr>
        <w:t xml:space="preserve"> вовлеченных индивидуальных предпринимателей, юридических лиц в решение вопросов местного значения</w:t>
      </w:r>
      <w:r>
        <w:rPr>
          <w:bCs/>
          <w:sz w:val="28"/>
          <w:szCs w:val="28"/>
        </w:rPr>
        <w:t xml:space="preserve"> 100%</w:t>
      </w:r>
      <w:r w:rsidRPr="0075588E">
        <w:rPr>
          <w:bCs/>
          <w:sz w:val="28"/>
          <w:szCs w:val="28"/>
        </w:rPr>
        <w:t>.</w:t>
      </w:r>
    </w:p>
    <w:p w:rsidR="00DC74D8" w:rsidRPr="0075588E" w:rsidRDefault="00DC74D8" w:rsidP="00DC74D8">
      <w:pPr>
        <w:tabs>
          <w:tab w:val="left" w:pos="3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5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сохранение ежегодного участия в реализации проектов инициативного бюджетирования, направленные на решение вопросов местного значения </w:t>
      </w:r>
      <w:r w:rsidRPr="0075588E">
        <w:rPr>
          <w:sz w:val="28"/>
          <w:szCs w:val="28"/>
        </w:rPr>
        <w:t xml:space="preserve"> </w:t>
      </w:r>
      <w:r>
        <w:rPr>
          <w:sz w:val="28"/>
          <w:szCs w:val="28"/>
        </w:rPr>
        <w:t>100%.</w:t>
      </w:r>
    </w:p>
    <w:p w:rsidR="00DC74D8" w:rsidRPr="004A7914" w:rsidRDefault="00DC74D8" w:rsidP="00DC74D8">
      <w:pPr>
        <w:ind w:firstLine="709"/>
        <w:jc w:val="both"/>
        <w:rPr>
          <w:sz w:val="28"/>
          <w:szCs w:val="28"/>
        </w:rPr>
      </w:pPr>
      <w:r w:rsidRPr="004A7914">
        <w:rPr>
          <w:sz w:val="28"/>
          <w:szCs w:val="28"/>
        </w:rPr>
        <w:t xml:space="preserve">Целевые показатели муниципальной программы приведены </w:t>
      </w:r>
      <w:r w:rsidRPr="009A36A9">
        <w:rPr>
          <w:sz w:val="28"/>
          <w:szCs w:val="28"/>
        </w:rPr>
        <w:t>в приложении №1.</w:t>
      </w:r>
    </w:p>
    <w:p w:rsidR="00DC74D8" w:rsidRPr="0075588E" w:rsidRDefault="00DC74D8" w:rsidP="00DC74D8">
      <w:pPr>
        <w:ind w:firstLine="709"/>
        <w:jc w:val="center"/>
        <w:rPr>
          <w:b/>
          <w:sz w:val="28"/>
          <w:szCs w:val="28"/>
        </w:rPr>
      </w:pPr>
    </w:p>
    <w:p w:rsidR="00DC74D8" w:rsidRPr="00FF3582" w:rsidRDefault="00DC74D8" w:rsidP="00DC74D8">
      <w:pPr>
        <w:ind w:firstLine="709"/>
        <w:jc w:val="center"/>
        <w:rPr>
          <w:b/>
          <w:sz w:val="28"/>
          <w:szCs w:val="28"/>
        </w:rPr>
      </w:pPr>
      <w:r w:rsidRPr="00FF3582">
        <w:rPr>
          <w:b/>
          <w:sz w:val="28"/>
          <w:szCs w:val="28"/>
          <w:lang w:val="en-US"/>
        </w:rPr>
        <w:t>IV</w:t>
      </w:r>
      <w:r w:rsidRPr="00FF3582">
        <w:rPr>
          <w:b/>
          <w:sz w:val="28"/>
          <w:szCs w:val="28"/>
        </w:rPr>
        <w:t xml:space="preserve">. Система основных мероприятий </w:t>
      </w:r>
      <w:r>
        <w:rPr>
          <w:b/>
          <w:sz w:val="28"/>
          <w:szCs w:val="28"/>
        </w:rPr>
        <w:t>муниципаль</w:t>
      </w:r>
      <w:r w:rsidRPr="00FF3582">
        <w:rPr>
          <w:b/>
          <w:sz w:val="28"/>
          <w:szCs w:val="28"/>
        </w:rPr>
        <w:t>ной программы</w:t>
      </w:r>
    </w:p>
    <w:p w:rsidR="00DC74D8" w:rsidRPr="00FF3582" w:rsidRDefault="00DC74D8" w:rsidP="00DC74D8">
      <w:pPr>
        <w:ind w:firstLine="709"/>
        <w:jc w:val="center"/>
        <w:rPr>
          <w:sz w:val="28"/>
          <w:szCs w:val="28"/>
        </w:rPr>
      </w:pPr>
    </w:p>
    <w:p w:rsidR="00DC74D8" w:rsidRPr="0015721F" w:rsidRDefault="00DC74D8" w:rsidP="00DC74D8">
      <w:pPr>
        <w:ind w:firstLine="567"/>
        <w:jc w:val="both"/>
        <w:rPr>
          <w:sz w:val="28"/>
          <w:szCs w:val="28"/>
        </w:rPr>
      </w:pPr>
      <w:r w:rsidRPr="0015721F">
        <w:rPr>
          <w:sz w:val="28"/>
          <w:szCs w:val="28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DC74D8" w:rsidRPr="0015721F" w:rsidRDefault="00DC74D8" w:rsidP="00DC74D8">
      <w:pPr>
        <w:ind w:firstLine="567"/>
        <w:jc w:val="both"/>
        <w:rPr>
          <w:sz w:val="28"/>
          <w:szCs w:val="28"/>
        </w:rPr>
      </w:pPr>
      <w:r w:rsidRPr="0015721F">
        <w:rPr>
          <w:sz w:val="28"/>
          <w:szCs w:val="28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сельсовета и населения, юридических лиц и индивидуальных предпринимателей </w:t>
      </w:r>
      <w:r>
        <w:rPr>
          <w:sz w:val="28"/>
          <w:szCs w:val="28"/>
        </w:rPr>
        <w:t>Отрадненского</w:t>
      </w:r>
      <w:r w:rsidRPr="0015721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15721F">
        <w:rPr>
          <w:sz w:val="28"/>
          <w:szCs w:val="28"/>
        </w:rPr>
        <w:t xml:space="preserve"> района Новосибирской области по достижению целей и показателей в рамках муниципальной программы.</w:t>
      </w:r>
    </w:p>
    <w:p w:rsidR="00DC74D8" w:rsidRPr="0015721F" w:rsidRDefault="00DC74D8" w:rsidP="00DC74D8">
      <w:pPr>
        <w:ind w:firstLine="567"/>
        <w:jc w:val="both"/>
        <w:rPr>
          <w:b/>
          <w:color w:val="000000"/>
          <w:sz w:val="28"/>
          <w:szCs w:val="28"/>
        </w:rPr>
      </w:pPr>
      <w:r w:rsidRPr="0015721F">
        <w:rPr>
          <w:sz w:val="28"/>
          <w:szCs w:val="28"/>
        </w:rPr>
        <w:t xml:space="preserve">Перечень основных мероприятий муниципальной программы приведен в </w:t>
      </w:r>
      <w:r w:rsidRPr="009A36A9">
        <w:rPr>
          <w:sz w:val="28"/>
          <w:szCs w:val="28"/>
        </w:rPr>
        <w:t>приложении №2.</w:t>
      </w:r>
    </w:p>
    <w:p w:rsidR="00DC74D8" w:rsidRDefault="00DC74D8" w:rsidP="00DC74D8">
      <w:pPr>
        <w:jc w:val="center"/>
        <w:rPr>
          <w:b/>
          <w:bCs/>
          <w:sz w:val="28"/>
          <w:szCs w:val="28"/>
        </w:rPr>
      </w:pPr>
    </w:p>
    <w:p w:rsidR="00DC74D8" w:rsidRPr="0015721F" w:rsidRDefault="00DC74D8" w:rsidP="00DC74D8">
      <w:pPr>
        <w:jc w:val="center"/>
        <w:rPr>
          <w:b/>
          <w:bCs/>
          <w:sz w:val="28"/>
          <w:szCs w:val="28"/>
        </w:rPr>
      </w:pPr>
      <w:r w:rsidRPr="0015721F">
        <w:rPr>
          <w:b/>
          <w:bCs/>
          <w:sz w:val="28"/>
          <w:szCs w:val="28"/>
        </w:rPr>
        <w:t>Раздел V. Сроки и этапы реализации муниципальной программы</w:t>
      </w:r>
    </w:p>
    <w:p w:rsidR="00DC74D8" w:rsidRPr="0015721F" w:rsidRDefault="00DC74D8" w:rsidP="00DC74D8">
      <w:pPr>
        <w:jc w:val="center"/>
        <w:rPr>
          <w:b/>
          <w:bCs/>
          <w:sz w:val="28"/>
          <w:szCs w:val="28"/>
        </w:rPr>
      </w:pPr>
    </w:p>
    <w:p w:rsidR="00DC74D8" w:rsidRPr="0015721F" w:rsidRDefault="00DC74D8" w:rsidP="00DC74D8">
      <w:pPr>
        <w:jc w:val="both"/>
        <w:rPr>
          <w:rFonts w:eastAsia="Calibri"/>
          <w:sz w:val="28"/>
          <w:szCs w:val="28"/>
          <w:lang w:eastAsia="en-US"/>
        </w:rPr>
      </w:pPr>
      <w:r w:rsidRPr="0015721F">
        <w:rPr>
          <w:sz w:val="28"/>
          <w:szCs w:val="28"/>
        </w:rPr>
        <w:t xml:space="preserve">Срок реализации муниципальной программы рассчитан на </w:t>
      </w:r>
      <w:r w:rsidRPr="0015721F">
        <w:rPr>
          <w:rFonts w:eastAsia="Calibri"/>
          <w:sz w:val="28"/>
          <w:szCs w:val="28"/>
          <w:lang w:eastAsia="en-US"/>
        </w:rPr>
        <w:t>2024-2026 годы</w:t>
      </w:r>
      <w:r>
        <w:rPr>
          <w:rFonts w:eastAsia="Calibri"/>
          <w:sz w:val="28"/>
          <w:szCs w:val="28"/>
          <w:lang w:eastAsia="en-US"/>
        </w:rPr>
        <w:t>.</w:t>
      </w:r>
      <w:r w:rsidRPr="0015721F">
        <w:rPr>
          <w:rFonts w:eastAsia="Calibri"/>
          <w:sz w:val="28"/>
          <w:szCs w:val="28"/>
          <w:lang w:eastAsia="en-US"/>
        </w:rPr>
        <w:t xml:space="preserve"> </w:t>
      </w:r>
    </w:p>
    <w:p w:rsidR="00DC74D8" w:rsidRPr="0015721F" w:rsidRDefault="00DC74D8" w:rsidP="00DC74D8">
      <w:pPr>
        <w:jc w:val="center"/>
        <w:rPr>
          <w:sz w:val="28"/>
          <w:szCs w:val="28"/>
        </w:rPr>
      </w:pPr>
    </w:p>
    <w:p w:rsidR="00DC74D8" w:rsidRPr="0015721F" w:rsidRDefault="00DC74D8" w:rsidP="00DC74D8">
      <w:pPr>
        <w:jc w:val="center"/>
        <w:rPr>
          <w:sz w:val="28"/>
          <w:szCs w:val="28"/>
        </w:rPr>
      </w:pPr>
    </w:p>
    <w:p w:rsidR="00DC74D8" w:rsidRDefault="00DC74D8" w:rsidP="00DC74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Механизм реализации муниципальной программы</w:t>
      </w:r>
    </w:p>
    <w:p w:rsidR="00DC74D8" w:rsidRDefault="00DC74D8" w:rsidP="00DC74D8">
      <w:pPr>
        <w:jc w:val="center"/>
        <w:rPr>
          <w:b/>
          <w:sz w:val="28"/>
          <w:szCs w:val="28"/>
        </w:rPr>
      </w:pPr>
    </w:p>
    <w:p w:rsidR="00DC74D8" w:rsidRDefault="00DC74D8" w:rsidP="00DC7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включает: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основных мероприятий муниципальной программы в установленные сроки;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управления муниципальной программой и эффективное использование выделенных средств;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отчетов о выполнении муниципальной программы.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Ответственным исполнителем муниципальной программы является администрация Отрадненского сельсовета Куйбышевского района Новосибирской области.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осуществляет: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деятельности соисполнителей муниципальной программы;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выполнения основных мероприятий муниципальной программы;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отчета о ходе реализации муниципальной программы и использовании финансовых средств;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ежегодной оценки эффективности реализации муниципальной программы.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конкурсных заявок, участие в конкурсе по их отбору, реализация проектов, отобранных на конкурсной основе, финансовое обеспечение мероприятий муниципальной программы осуществляется в соответствии с правовым актом главы администрации сельсовета.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осуществляется </w:t>
      </w:r>
      <w:proofErr w:type="gramStart"/>
      <w:r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DC74D8" w:rsidRDefault="00DC74D8" w:rsidP="00DC74D8">
      <w:pPr>
        <w:ind w:firstLine="567"/>
        <w:jc w:val="both"/>
        <w:rPr>
          <w:b/>
          <w:sz w:val="28"/>
          <w:szCs w:val="28"/>
        </w:rPr>
      </w:pPr>
    </w:p>
    <w:p w:rsidR="00DC74D8" w:rsidRDefault="00DC74D8" w:rsidP="00DC7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Оценка ожидаемой эффективности муниципальной программы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>
        <w:rPr>
          <w:sz w:val="28"/>
          <w:szCs w:val="28"/>
        </w:rPr>
        <w:t>достижения значений установленных показателей эффективности муниципальной программы</w:t>
      </w:r>
      <w:proofErr w:type="gramEnd"/>
      <w:r>
        <w:rPr>
          <w:sz w:val="28"/>
          <w:szCs w:val="28"/>
        </w:rPr>
        <w:t>.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ожидаемых результатов реализации муниципальной программы выбраны показатели эффективности и качества отобранных заявок на реализацию проекта инициативного бюджетирования, по которым в полном объеме осуществлены все запланированные мероприятия по следующим направлениям: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водоснабжения, водоотведения, снабжения населения топливом;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объекты благоустройства; автомобильные дороги местного значения и сооружения на них;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объекты для обеспечения жителей услугами бытового обслуживания;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игровые площадки;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объекты библиотечного обслуживания населения; 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объекты культуры; 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объекты культурного наследия, находящиеся в собственности участника конкурсного отбора;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объекты физической культуры и массового спорта; </w:t>
      </w:r>
    </w:p>
    <w:p w:rsidR="00DC74D8" w:rsidRDefault="00DC74D8" w:rsidP="00DC74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места массового отдыха населения;</w:t>
      </w:r>
    </w:p>
    <w:p w:rsidR="00DC74D8" w:rsidRDefault="00DC74D8" w:rsidP="00DC7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места захоронения. </w:t>
      </w:r>
    </w:p>
    <w:p w:rsidR="00DC74D8" w:rsidRDefault="00DC74D8" w:rsidP="00DC7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DC74D8" w:rsidRDefault="00DC74D8" w:rsidP="00DC74D8">
      <w:pPr>
        <w:tabs>
          <w:tab w:val="left" w:pos="3123"/>
        </w:tabs>
        <w:rPr>
          <w:color w:val="FF0000"/>
        </w:rPr>
        <w:sectPr w:rsidR="00DC74D8" w:rsidSect="004952D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393"/>
        <w:gridCol w:w="7393"/>
      </w:tblGrid>
      <w:tr w:rsidR="00DC74D8" w:rsidRPr="00DC74D8" w:rsidTr="00DC74D8">
        <w:trPr>
          <w:jc w:val="right"/>
        </w:trPr>
        <w:tc>
          <w:tcPr>
            <w:tcW w:w="7393" w:type="dxa"/>
          </w:tcPr>
          <w:p w:rsidR="00DC74D8" w:rsidRPr="00DC74D8" w:rsidRDefault="00DC74D8" w:rsidP="007668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DC74D8" w:rsidRPr="00DC74D8" w:rsidRDefault="00DC74D8" w:rsidP="0076683B">
            <w:pPr>
              <w:jc w:val="center"/>
              <w:rPr>
                <w:sz w:val="22"/>
                <w:lang w:eastAsia="en-US"/>
              </w:rPr>
            </w:pPr>
            <w:r w:rsidRPr="00DC74D8">
              <w:rPr>
                <w:sz w:val="22"/>
                <w:lang w:eastAsia="en-US"/>
              </w:rPr>
              <w:t>ПРИЛОЖЕНИЕ № 1</w:t>
            </w:r>
          </w:p>
          <w:p w:rsidR="00DC74D8" w:rsidRPr="00DC74D8" w:rsidRDefault="00DC74D8" w:rsidP="0076683B">
            <w:pPr>
              <w:jc w:val="center"/>
              <w:rPr>
                <w:sz w:val="22"/>
                <w:lang w:eastAsia="en-US"/>
              </w:rPr>
            </w:pPr>
            <w:r w:rsidRPr="00DC74D8">
              <w:rPr>
                <w:sz w:val="22"/>
                <w:lang w:eastAsia="en-US"/>
              </w:rPr>
              <w:t xml:space="preserve">к муниципальной программе </w:t>
            </w:r>
          </w:p>
          <w:p w:rsidR="00DC74D8" w:rsidRPr="00DC74D8" w:rsidRDefault="00DC74D8" w:rsidP="0076683B">
            <w:pPr>
              <w:jc w:val="center"/>
              <w:rPr>
                <w:sz w:val="22"/>
                <w:szCs w:val="28"/>
                <w:lang w:eastAsia="en-US"/>
              </w:rPr>
            </w:pPr>
            <w:r w:rsidRPr="00DC74D8">
              <w:rPr>
                <w:sz w:val="22"/>
                <w:szCs w:val="28"/>
                <w:lang w:eastAsia="en-US"/>
              </w:rPr>
              <w:t>«Развитие инициативного бюджетирования на территории сельского поселения Куйбышевского района Новосибирской области на 2024-2026годы»</w:t>
            </w:r>
          </w:p>
          <w:p w:rsidR="00DC74D8" w:rsidRPr="00DC74D8" w:rsidRDefault="00DC74D8" w:rsidP="007668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</w:tr>
    </w:tbl>
    <w:p w:rsidR="00DC74D8" w:rsidRPr="008D0F79" w:rsidRDefault="00DC74D8" w:rsidP="00DC74D8">
      <w:bookmarkStart w:id="1" w:name="bookmark0"/>
      <w:r w:rsidRPr="008D0F79">
        <w:rPr>
          <w:b/>
          <w:bCs/>
          <w:color w:val="1D1F2B"/>
          <w:sz w:val="26"/>
          <w:szCs w:val="26"/>
        </w:rPr>
        <w:t xml:space="preserve">Целевые </w:t>
      </w:r>
      <w:r>
        <w:rPr>
          <w:b/>
          <w:bCs/>
          <w:color w:val="1D1F2B"/>
          <w:sz w:val="26"/>
          <w:szCs w:val="26"/>
        </w:rPr>
        <w:t>индикаторы</w:t>
      </w:r>
      <w:r w:rsidRPr="008D0F79">
        <w:rPr>
          <w:b/>
          <w:bCs/>
          <w:color w:val="1D1F2B"/>
          <w:sz w:val="26"/>
          <w:szCs w:val="26"/>
        </w:rPr>
        <w:t xml:space="preserve"> муниципальной программы </w:t>
      </w:r>
      <w:r w:rsidRPr="007A318C">
        <w:rPr>
          <w:b/>
          <w:bCs/>
          <w:color w:val="1D1F2B"/>
          <w:sz w:val="28"/>
          <w:szCs w:val="28"/>
        </w:rPr>
        <w:t>"</w:t>
      </w:r>
      <w:bookmarkEnd w:id="1"/>
      <w:r w:rsidRPr="007A318C">
        <w:rPr>
          <w:sz w:val="28"/>
          <w:szCs w:val="28"/>
        </w:rPr>
        <w:t xml:space="preserve"> Р</w:t>
      </w:r>
      <w:r w:rsidRPr="007A318C">
        <w:rPr>
          <w:b/>
          <w:bCs/>
          <w:color w:val="1D1F2B"/>
          <w:sz w:val="28"/>
          <w:szCs w:val="28"/>
        </w:rPr>
        <w:t>а</w:t>
      </w:r>
      <w:r w:rsidRPr="008D0F79">
        <w:rPr>
          <w:b/>
          <w:bCs/>
          <w:color w:val="1D1F2B"/>
          <w:sz w:val="26"/>
          <w:szCs w:val="26"/>
        </w:rPr>
        <w:t>звити</w:t>
      </w:r>
      <w:r>
        <w:rPr>
          <w:b/>
          <w:bCs/>
          <w:color w:val="1D1F2B"/>
          <w:sz w:val="26"/>
          <w:szCs w:val="26"/>
        </w:rPr>
        <w:t>е</w:t>
      </w:r>
      <w:r w:rsidRPr="008D0F79">
        <w:rPr>
          <w:b/>
          <w:bCs/>
          <w:color w:val="1D1F2B"/>
          <w:sz w:val="26"/>
          <w:szCs w:val="26"/>
        </w:rPr>
        <w:t xml:space="preserve"> инициативного бюджетирования на территории сельского поселения Куйбышевского района Новосибирской области на 2024-2026годы "</w:t>
      </w:r>
    </w:p>
    <w:tbl>
      <w:tblPr>
        <w:tblW w:w="139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5303"/>
        <w:gridCol w:w="2405"/>
        <w:gridCol w:w="1123"/>
        <w:gridCol w:w="1123"/>
        <w:gridCol w:w="979"/>
        <w:gridCol w:w="15"/>
        <w:gridCol w:w="2471"/>
        <w:gridCol w:w="15"/>
      </w:tblGrid>
      <w:tr w:rsidR="00DC74D8" w:rsidRPr="008D0F79" w:rsidTr="0076683B">
        <w:trPr>
          <w:gridAfter w:val="1"/>
          <w:wAfter w:w="15" w:type="dxa"/>
          <w:trHeight w:val="10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</w:pPr>
            <w:r w:rsidRPr="008D0F79">
              <w:rPr>
                <w:color w:val="1D1F2B"/>
                <w:sz w:val="28"/>
                <w:szCs w:val="28"/>
                <w:lang w:val="en-US" w:eastAsia="en-US"/>
              </w:rPr>
              <w:t>N</w:t>
            </w:r>
          </w:p>
          <w:p w:rsidR="00DC74D8" w:rsidRPr="008D0F79" w:rsidRDefault="00DC74D8" w:rsidP="0076683B">
            <w:pPr>
              <w:spacing w:line="280" w:lineRule="exact"/>
            </w:pPr>
            <w:proofErr w:type="gramStart"/>
            <w:r w:rsidRPr="008D0F79">
              <w:rPr>
                <w:color w:val="1D1F2B"/>
                <w:sz w:val="28"/>
                <w:szCs w:val="28"/>
              </w:rPr>
              <w:t>п</w:t>
            </w:r>
            <w:proofErr w:type="gramEnd"/>
            <w:r w:rsidRPr="008D0F79">
              <w:rPr>
                <w:color w:val="1D1F2B"/>
                <w:sz w:val="28"/>
                <w:szCs w:val="28"/>
              </w:rPr>
              <w:t>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</w:pPr>
            <w:r w:rsidRPr="008D0F79">
              <w:rPr>
                <w:color w:val="1D1F2B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>
            <w:r w:rsidRPr="008D0F79">
              <w:rPr>
                <w:color w:val="1D1F2B"/>
                <w:sz w:val="28"/>
                <w:szCs w:val="28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Default="00DC74D8" w:rsidP="0076683B">
            <w:pPr>
              <w:spacing w:line="280" w:lineRule="exact"/>
              <w:rPr>
                <w:color w:val="1D1F2B"/>
                <w:sz w:val="28"/>
                <w:szCs w:val="28"/>
              </w:rPr>
            </w:pPr>
            <w:r w:rsidRPr="008D0F79">
              <w:rPr>
                <w:color w:val="1D1F2B"/>
                <w:sz w:val="28"/>
                <w:szCs w:val="28"/>
              </w:rPr>
              <w:t xml:space="preserve">Значение показателя </w:t>
            </w:r>
          </w:p>
          <w:p w:rsidR="00DC74D8" w:rsidRPr="008D0F79" w:rsidRDefault="00DC74D8" w:rsidP="0076683B">
            <w:pPr>
              <w:spacing w:line="280" w:lineRule="exact"/>
            </w:pPr>
            <w:r w:rsidRPr="008D0F79">
              <w:rPr>
                <w:color w:val="1D1F2B"/>
                <w:sz w:val="28"/>
                <w:szCs w:val="28"/>
              </w:rPr>
              <w:t>по годам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74D8" w:rsidRPr="008D0F79" w:rsidRDefault="00DC74D8" w:rsidP="0076683B">
            <w:r w:rsidRPr="008D0F79">
              <w:rPr>
                <w:color w:val="1D1F2B"/>
                <w:sz w:val="28"/>
                <w:szCs w:val="2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C74D8" w:rsidRPr="008D0F79" w:rsidTr="0076683B">
        <w:trPr>
          <w:trHeight w:val="7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/>
        </w:tc>
        <w:tc>
          <w:tcPr>
            <w:tcW w:w="5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/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</w:pPr>
            <w:r w:rsidRPr="008D0F79">
              <w:rPr>
                <w:color w:val="1D1F2B"/>
                <w:sz w:val="28"/>
                <w:szCs w:val="28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</w:pPr>
            <w:r w:rsidRPr="008D0F79">
              <w:rPr>
                <w:color w:val="1D1F2B"/>
                <w:sz w:val="28"/>
                <w:szCs w:val="28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</w:pPr>
            <w:r w:rsidRPr="008D0F79">
              <w:rPr>
                <w:color w:val="1D1F2B"/>
                <w:sz w:val="28"/>
                <w:szCs w:val="28"/>
              </w:rPr>
              <w:t>2026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74D8" w:rsidRPr="008D0F79" w:rsidRDefault="00DC74D8" w:rsidP="0076683B">
            <w:pPr>
              <w:spacing w:line="280" w:lineRule="exact"/>
            </w:pPr>
          </w:p>
        </w:tc>
      </w:tr>
      <w:tr w:rsidR="00DC74D8" w:rsidRPr="008D0F79" w:rsidTr="0076683B">
        <w:trPr>
          <w:trHeight w:val="53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4D8" w:rsidRPr="00FF5C8C" w:rsidRDefault="00DC74D8" w:rsidP="0076683B">
            <w:pPr>
              <w:spacing w:line="280" w:lineRule="exact"/>
              <w:jc w:val="center"/>
              <w:rPr>
                <w:b/>
              </w:rPr>
            </w:pPr>
            <w:r w:rsidRPr="00FF5C8C">
              <w:rPr>
                <w:b/>
                <w:color w:val="1D1F2B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4D8" w:rsidRPr="00FF5C8C" w:rsidRDefault="00DC74D8" w:rsidP="0076683B">
            <w:pPr>
              <w:spacing w:line="260" w:lineRule="exact"/>
              <w:jc w:val="center"/>
              <w:rPr>
                <w:b/>
              </w:rPr>
            </w:pPr>
            <w:r w:rsidRPr="00FF5C8C">
              <w:rPr>
                <w:b/>
                <w:bCs/>
                <w:color w:val="1D1F2B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74D8" w:rsidRPr="00FF5C8C" w:rsidRDefault="00DC74D8" w:rsidP="0076683B">
            <w:pPr>
              <w:spacing w:line="280" w:lineRule="exact"/>
              <w:jc w:val="center"/>
              <w:rPr>
                <w:b/>
                <w:color w:val="1D1F2B"/>
              </w:rPr>
            </w:pPr>
          </w:p>
          <w:p w:rsidR="00DC74D8" w:rsidRPr="00FF5C8C" w:rsidRDefault="00DC74D8" w:rsidP="0076683B">
            <w:pPr>
              <w:spacing w:line="280" w:lineRule="exact"/>
              <w:jc w:val="center"/>
              <w:rPr>
                <w:b/>
              </w:rPr>
            </w:pPr>
            <w:r w:rsidRPr="00FF5C8C">
              <w:rPr>
                <w:b/>
                <w:color w:val="1D1F2B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74D8" w:rsidRPr="00FF5C8C" w:rsidRDefault="00DC74D8" w:rsidP="0076683B">
            <w:pPr>
              <w:spacing w:line="260" w:lineRule="exact"/>
              <w:jc w:val="center"/>
              <w:rPr>
                <w:b/>
                <w:bCs/>
                <w:color w:val="1D1F2B"/>
              </w:rPr>
            </w:pPr>
          </w:p>
          <w:p w:rsidR="00DC74D8" w:rsidRPr="00FF5C8C" w:rsidRDefault="00DC74D8" w:rsidP="0076683B">
            <w:pPr>
              <w:spacing w:line="260" w:lineRule="exact"/>
              <w:jc w:val="center"/>
              <w:rPr>
                <w:b/>
              </w:rPr>
            </w:pPr>
            <w:r w:rsidRPr="00FF5C8C">
              <w:rPr>
                <w:b/>
                <w:bCs/>
                <w:color w:val="1D1F2B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74D8" w:rsidRPr="00FF5C8C" w:rsidRDefault="00DC74D8" w:rsidP="0076683B">
            <w:pPr>
              <w:spacing w:line="260" w:lineRule="exact"/>
              <w:jc w:val="center"/>
              <w:rPr>
                <w:b/>
                <w:bCs/>
                <w:color w:val="1D1F2B"/>
              </w:rPr>
            </w:pPr>
          </w:p>
          <w:p w:rsidR="00DC74D8" w:rsidRPr="00FF5C8C" w:rsidRDefault="00DC74D8" w:rsidP="0076683B">
            <w:pPr>
              <w:spacing w:line="260" w:lineRule="exact"/>
              <w:jc w:val="center"/>
              <w:rPr>
                <w:b/>
              </w:rPr>
            </w:pPr>
            <w:r w:rsidRPr="00FF5C8C">
              <w:rPr>
                <w:b/>
                <w:bCs/>
                <w:color w:val="1D1F2B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4D8" w:rsidRPr="00FF5C8C" w:rsidRDefault="00DC74D8" w:rsidP="0076683B">
            <w:pPr>
              <w:spacing w:line="260" w:lineRule="exact"/>
              <w:jc w:val="center"/>
              <w:rPr>
                <w:b/>
              </w:rPr>
            </w:pPr>
            <w:r w:rsidRPr="00FF5C8C">
              <w:rPr>
                <w:b/>
                <w:bCs/>
                <w:color w:val="1D1F2B"/>
              </w:rPr>
              <w:t>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74D8" w:rsidRPr="00FF5C8C" w:rsidRDefault="00DC74D8" w:rsidP="0076683B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</w:p>
          <w:p w:rsidR="00DC74D8" w:rsidRPr="00FF5C8C" w:rsidRDefault="00DC74D8" w:rsidP="0076683B">
            <w:pPr>
              <w:spacing w:line="260" w:lineRule="exact"/>
              <w:jc w:val="center"/>
              <w:rPr>
                <w:b/>
              </w:rPr>
            </w:pPr>
            <w:r w:rsidRPr="00FF5C8C">
              <w:rPr>
                <w:b/>
                <w:bCs/>
                <w:color w:val="000000"/>
              </w:rPr>
              <w:t>7</w:t>
            </w:r>
          </w:p>
        </w:tc>
      </w:tr>
      <w:tr w:rsidR="00DC74D8" w:rsidRPr="008D0F79" w:rsidTr="0076683B">
        <w:trPr>
          <w:trHeight w:val="7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rPr>
                <w:color w:val="1D1F2B"/>
                <w:sz w:val="28"/>
                <w:szCs w:val="28"/>
              </w:rPr>
            </w:pPr>
            <w:r>
              <w:rPr>
                <w:color w:val="1D1F2B"/>
                <w:sz w:val="28"/>
                <w:szCs w:val="28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74D8" w:rsidRDefault="00DC74D8" w:rsidP="0076683B">
            <w:pPr>
              <w:rPr>
                <w:color w:val="1D1F2B"/>
                <w:sz w:val="28"/>
                <w:szCs w:val="28"/>
              </w:rPr>
            </w:pPr>
            <w:r>
              <w:rPr>
                <w:color w:val="1D1F2B"/>
                <w:sz w:val="28"/>
                <w:szCs w:val="28"/>
              </w:rPr>
              <w:t>Д</w:t>
            </w:r>
            <w:r w:rsidRPr="00FF5C8C">
              <w:rPr>
                <w:color w:val="1D1F2B"/>
                <w:sz w:val="28"/>
                <w:szCs w:val="28"/>
              </w:rPr>
              <w:t>ол</w:t>
            </w:r>
            <w:r>
              <w:rPr>
                <w:color w:val="1D1F2B"/>
                <w:sz w:val="28"/>
                <w:szCs w:val="28"/>
              </w:rPr>
              <w:t>я</w:t>
            </w:r>
            <w:r w:rsidRPr="00FF5C8C">
              <w:rPr>
                <w:color w:val="1D1F2B"/>
                <w:sz w:val="28"/>
                <w:szCs w:val="28"/>
              </w:rPr>
              <w:t xml:space="preserve"> вовлеченных граждан, проживающих на территории поселений, в решение вопросов местного значения на территории поселений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9A36A9" w:rsidRDefault="00DC74D8" w:rsidP="0076683B">
            <w:pPr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</w:tr>
      <w:tr w:rsidR="00DC74D8" w:rsidRPr="008D0F79" w:rsidTr="0076683B">
        <w:trPr>
          <w:trHeight w:val="6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rPr>
                <w:color w:val="1D1F2B"/>
                <w:sz w:val="28"/>
                <w:szCs w:val="28"/>
              </w:rPr>
            </w:pPr>
            <w:r>
              <w:rPr>
                <w:color w:val="1D1F2B"/>
                <w:sz w:val="28"/>
                <w:szCs w:val="28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74D8" w:rsidRDefault="00DC74D8" w:rsidP="0076683B">
            <w:pPr>
              <w:rPr>
                <w:color w:val="1D1F2B"/>
                <w:sz w:val="28"/>
                <w:szCs w:val="28"/>
              </w:rPr>
            </w:pPr>
            <w:r>
              <w:rPr>
                <w:color w:val="1D1F2B"/>
                <w:sz w:val="28"/>
                <w:szCs w:val="28"/>
              </w:rPr>
              <w:t>Доля</w:t>
            </w:r>
            <w:r w:rsidRPr="00FF5C8C">
              <w:rPr>
                <w:color w:val="1D1F2B"/>
                <w:sz w:val="28"/>
                <w:szCs w:val="28"/>
              </w:rPr>
              <w:t xml:space="preserve"> вовлеченных индивидуальных предпринимателей, юридических лиц в решение вопросов местного значения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9A36A9" w:rsidRDefault="00DC74D8" w:rsidP="0076683B">
            <w:pPr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</w:tr>
      <w:tr w:rsidR="00DC74D8" w:rsidRPr="008D0F79" w:rsidTr="0076683B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rPr>
                <w:color w:val="1D1F2B"/>
                <w:sz w:val="28"/>
                <w:szCs w:val="28"/>
              </w:rPr>
            </w:pPr>
            <w:r>
              <w:rPr>
                <w:color w:val="1D1F2B"/>
                <w:sz w:val="28"/>
                <w:szCs w:val="28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74D8" w:rsidRDefault="00DC74D8" w:rsidP="0076683B">
            <w:pPr>
              <w:rPr>
                <w:color w:val="1D1F2B"/>
                <w:sz w:val="28"/>
                <w:szCs w:val="28"/>
              </w:rPr>
            </w:pPr>
            <w:proofErr w:type="gramStart"/>
            <w:r>
              <w:rPr>
                <w:color w:val="1D1F2B"/>
                <w:sz w:val="28"/>
                <w:szCs w:val="28"/>
              </w:rPr>
              <w:t>Е</w:t>
            </w:r>
            <w:r w:rsidRPr="00215732">
              <w:rPr>
                <w:color w:val="1D1F2B"/>
                <w:sz w:val="28"/>
                <w:szCs w:val="28"/>
              </w:rPr>
              <w:t>жегодно</w:t>
            </w:r>
            <w:r>
              <w:rPr>
                <w:color w:val="1D1F2B"/>
                <w:sz w:val="28"/>
                <w:szCs w:val="28"/>
              </w:rPr>
              <w:t>е</w:t>
            </w:r>
            <w:r w:rsidRPr="00215732">
              <w:rPr>
                <w:color w:val="1D1F2B"/>
                <w:sz w:val="28"/>
                <w:szCs w:val="28"/>
              </w:rPr>
              <w:t xml:space="preserve"> участи</w:t>
            </w:r>
            <w:r>
              <w:rPr>
                <w:color w:val="1D1F2B"/>
                <w:sz w:val="28"/>
                <w:szCs w:val="28"/>
              </w:rPr>
              <w:t>е</w:t>
            </w:r>
            <w:r w:rsidRPr="00215732">
              <w:rPr>
                <w:color w:val="1D1F2B"/>
                <w:sz w:val="28"/>
                <w:szCs w:val="28"/>
              </w:rPr>
              <w:t xml:space="preserve"> в реализации проектов инициативного бюджетирования, направленные на решение вопросов местного значения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9A36A9" w:rsidRDefault="00DC74D8" w:rsidP="0076683B">
            <w:pPr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D8" w:rsidRPr="008D0F79" w:rsidRDefault="00DC74D8" w:rsidP="0076683B">
            <w:pPr>
              <w:spacing w:line="280" w:lineRule="exact"/>
              <w:jc w:val="center"/>
            </w:pPr>
            <w:r w:rsidRPr="008D0F79">
              <w:rPr>
                <w:color w:val="1D1F2B"/>
                <w:sz w:val="28"/>
                <w:szCs w:val="28"/>
              </w:rPr>
              <w:t>100</w:t>
            </w:r>
          </w:p>
        </w:tc>
      </w:tr>
    </w:tbl>
    <w:p w:rsidR="00DC74D8" w:rsidRPr="001B73B5" w:rsidRDefault="00DC74D8" w:rsidP="00DC74D8">
      <w:r>
        <w:t>*целевые индикаторы сформированы в рамках разработанной муниципальной программы</w:t>
      </w:r>
    </w:p>
    <w:p w:rsidR="00DC74D8" w:rsidRDefault="00DC74D8" w:rsidP="00DC74D8">
      <w:pPr>
        <w:rPr>
          <w:sz w:val="22"/>
          <w:szCs w:val="22"/>
          <w:lang w:eastAsia="en-US"/>
        </w:rPr>
        <w:sectPr w:rsidR="00DC74D8" w:rsidSect="00DC74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DC74D8" w:rsidRPr="007111D8" w:rsidTr="0076683B">
        <w:trPr>
          <w:trHeight w:val="1128"/>
        </w:trPr>
        <w:tc>
          <w:tcPr>
            <w:tcW w:w="7393" w:type="dxa"/>
          </w:tcPr>
          <w:p w:rsidR="00DC74D8" w:rsidRPr="00C55877" w:rsidRDefault="00DC74D8" w:rsidP="007668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</w:tcPr>
          <w:p w:rsidR="00DC74D8" w:rsidRPr="00735C4D" w:rsidRDefault="00DC74D8" w:rsidP="0076683B">
            <w:pPr>
              <w:jc w:val="center"/>
              <w:rPr>
                <w:sz w:val="22"/>
                <w:szCs w:val="22"/>
                <w:lang w:eastAsia="en-US"/>
              </w:rPr>
            </w:pPr>
            <w:r w:rsidRPr="00735C4D">
              <w:rPr>
                <w:sz w:val="22"/>
                <w:szCs w:val="22"/>
                <w:lang w:eastAsia="en-US"/>
              </w:rPr>
              <w:t>ПРИЛОЖЕНИЕ №</w:t>
            </w:r>
            <w:r>
              <w:rPr>
                <w:sz w:val="22"/>
                <w:szCs w:val="22"/>
                <w:lang w:eastAsia="en-US"/>
              </w:rPr>
              <w:t>2</w:t>
            </w:r>
          </w:p>
          <w:p w:rsidR="00DC74D8" w:rsidRPr="00735C4D" w:rsidRDefault="00DC74D8" w:rsidP="0076683B">
            <w:pPr>
              <w:jc w:val="center"/>
              <w:rPr>
                <w:sz w:val="22"/>
                <w:szCs w:val="22"/>
                <w:lang w:eastAsia="en-US"/>
              </w:rPr>
            </w:pPr>
            <w:r w:rsidRPr="00735C4D">
              <w:rPr>
                <w:sz w:val="22"/>
                <w:szCs w:val="22"/>
                <w:lang w:eastAsia="en-US"/>
              </w:rPr>
              <w:t xml:space="preserve">к муниципальной программе </w:t>
            </w:r>
          </w:p>
          <w:p w:rsidR="00DC74D8" w:rsidRPr="00C55877" w:rsidRDefault="00DC74D8" w:rsidP="0076683B">
            <w:pPr>
              <w:jc w:val="center"/>
              <w:rPr>
                <w:sz w:val="22"/>
                <w:szCs w:val="22"/>
                <w:lang w:eastAsia="en-US"/>
              </w:rPr>
            </w:pPr>
            <w:r w:rsidRPr="00735C4D">
              <w:rPr>
                <w:sz w:val="22"/>
                <w:szCs w:val="22"/>
                <w:lang w:eastAsia="en-US"/>
              </w:rPr>
              <w:t>«Развитие инициативного бюджетирования на территории сельского поселения Куйбышевского района Новосибирской области на 2024-2026годы»</w:t>
            </w:r>
          </w:p>
        </w:tc>
      </w:tr>
    </w:tbl>
    <w:p w:rsidR="00DC74D8" w:rsidRPr="007111D8" w:rsidRDefault="00DC74D8" w:rsidP="00DC74D8">
      <w:pPr>
        <w:jc w:val="center"/>
        <w:rPr>
          <w:b/>
        </w:rPr>
      </w:pPr>
    </w:p>
    <w:p w:rsidR="00DC74D8" w:rsidRPr="007111D8" w:rsidRDefault="00DC74D8" w:rsidP="00DC74D8">
      <w:pPr>
        <w:jc w:val="center"/>
        <w:rPr>
          <w:b/>
        </w:rPr>
      </w:pPr>
      <w:r>
        <w:rPr>
          <w:b/>
        </w:rPr>
        <w:t xml:space="preserve">ПЕРЕЧЕНЬ </w:t>
      </w:r>
      <w:proofErr w:type="gramStart"/>
      <w:r w:rsidRPr="007111D8">
        <w:rPr>
          <w:b/>
        </w:rPr>
        <w:t>ОСНОВНЫ</w:t>
      </w:r>
      <w:r>
        <w:rPr>
          <w:b/>
        </w:rPr>
        <w:t>Х</w:t>
      </w:r>
      <w:proofErr w:type="gramEnd"/>
      <w:r w:rsidRPr="007111D8">
        <w:rPr>
          <w:b/>
        </w:rPr>
        <w:t xml:space="preserve"> МЕРОПРИЯТИ</w:t>
      </w:r>
      <w:r>
        <w:rPr>
          <w:b/>
        </w:rPr>
        <w:t>И</w:t>
      </w:r>
      <w:r w:rsidRPr="007111D8">
        <w:rPr>
          <w:b/>
        </w:rPr>
        <w:t>Я</w:t>
      </w:r>
    </w:p>
    <w:p w:rsidR="00DC74D8" w:rsidRPr="007111D8" w:rsidRDefault="00DC74D8" w:rsidP="00DC74D8">
      <w:pPr>
        <w:jc w:val="center"/>
      </w:pPr>
      <w:r w:rsidRPr="007111D8">
        <w:rPr>
          <w:b/>
        </w:rPr>
        <w:t>муниципальной программы</w:t>
      </w:r>
      <w:r>
        <w:rPr>
          <w:b/>
        </w:rPr>
        <w:t xml:space="preserve"> </w:t>
      </w:r>
      <w:r w:rsidRPr="007111D8">
        <w:t>«</w:t>
      </w:r>
      <w:proofErr w:type="gramStart"/>
      <w:r>
        <w:t>Р</w:t>
      </w:r>
      <w:r w:rsidRPr="008D0F79">
        <w:t>азвитии</w:t>
      </w:r>
      <w:proofErr w:type="gramEnd"/>
      <w:r w:rsidRPr="008D0F79">
        <w:t xml:space="preserve"> инициативного бюджетирования на территории сельского поселения Куйбышевского района Новосибирской области на 2024-2026годы</w:t>
      </w:r>
      <w:r w:rsidRPr="007111D8">
        <w:t>»</w:t>
      </w:r>
      <w: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44"/>
        <w:gridCol w:w="653"/>
        <w:gridCol w:w="6493"/>
        <w:gridCol w:w="496"/>
      </w:tblGrid>
      <w:tr w:rsidR="00DC74D8" w:rsidTr="0076683B">
        <w:trPr>
          <w:gridAfter w:val="1"/>
          <w:wAfter w:w="496" w:type="dxa"/>
        </w:trPr>
        <w:tc>
          <w:tcPr>
            <w:tcW w:w="7144" w:type="dxa"/>
          </w:tcPr>
          <w:p w:rsidR="00DC74D8" w:rsidRPr="00C55877" w:rsidRDefault="00DC74D8" w:rsidP="0076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DC74D8" w:rsidRPr="00C55877" w:rsidRDefault="00DC74D8" w:rsidP="0076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D8" w:rsidTr="0076683B">
        <w:tc>
          <w:tcPr>
            <w:tcW w:w="7797" w:type="dxa"/>
            <w:gridSpan w:val="2"/>
          </w:tcPr>
          <w:p w:rsidR="00DC74D8" w:rsidRPr="00735C4D" w:rsidRDefault="00DC74D8" w:rsidP="0076683B">
            <w:pPr>
              <w:spacing w:line="276" w:lineRule="auto"/>
              <w:jc w:val="center"/>
            </w:pPr>
            <w:r w:rsidRPr="00735C4D">
              <w:t xml:space="preserve"> </w:t>
            </w:r>
          </w:p>
        </w:tc>
        <w:tc>
          <w:tcPr>
            <w:tcW w:w="6989" w:type="dxa"/>
            <w:gridSpan w:val="2"/>
          </w:tcPr>
          <w:p w:rsidR="00DC74D8" w:rsidRDefault="00DC74D8" w:rsidP="0076683B">
            <w:pPr>
              <w:pStyle w:val="ConsPlusNormal"/>
              <w:widowControl/>
              <w:spacing w:line="276" w:lineRule="auto"/>
              <w:ind w:firstLine="0"/>
              <w:jc w:val="center"/>
            </w:pPr>
          </w:p>
        </w:tc>
      </w:tr>
    </w:tbl>
    <w:p w:rsidR="00DC74D8" w:rsidRDefault="00DC74D8" w:rsidP="00DC74D8">
      <w:pPr>
        <w:pStyle w:val="ConsPlusNormal"/>
        <w:widowControl/>
        <w:tabs>
          <w:tab w:val="left" w:pos="14966"/>
        </w:tabs>
        <w:ind w:left="9000" w:right="-34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3"/>
        <w:gridCol w:w="1701"/>
        <w:gridCol w:w="1195"/>
        <w:gridCol w:w="1075"/>
        <w:gridCol w:w="59"/>
        <w:gridCol w:w="1075"/>
        <w:gridCol w:w="1416"/>
        <w:gridCol w:w="1702"/>
        <w:gridCol w:w="1843"/>
        <w:gridCol w:w="2981"/>
      </w:tblGrid>
      <w:tr w:rsidR="00DC74D8" w:rsidRPr="00E97853" w:rsidTr="0076683B">
        <w:trPr>
          <w:trHeight w:val="360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Наименование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Наименование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показателя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Единица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измерения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Ответственный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исполнитель</w:t>
            </w:r>
          </w:p>
        </w:tc>
        <w:tc>
          <w:tcPr>
            <w:tcW w:w="2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Ожидаемый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результат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53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в том числе по годам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52"/>
        </w:trPr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 xml:space="preserve"> 20</w:t>
            </w:r>
            <w:r>
              <w:t>24</w:t>
            </w:r>
            <w:r w:rsidRPr="00E97853">
              <w:t xml:space="preserve"> г, </w:t>
            </w:r>
            <w:proofErr w:type="spellStart"/>
            <w:r w:rsidRPr="00E97853">
              <w:t>тыс</w:t>
            </w:r>
            <w:proofErr w:type="gramStart"/>
            <w:r w:rsidRPr="00E97853">
              <w:t>.р</w:t>
            </w:r>
            <w:proofErr w:type="gramEnd"/>
            <w:r w:rsidRPr="00E97853">
              <w:t>уб</w:t>
            </w:r>
            <w:proofErr w:type="spellEnd"/>
            <w:r w:rsidRPr="00E97853">
              <w:t>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 xml:space="preserve"> 202</w:t>
            </w:r>
            <w:r>
              <w:t>5</w:t>
            </w:r>
            <w:r w:rsidRPr="00E97853">
              <w:t xml:space="preserve"> г </w:t>
            </w:r>
            <w:proofErr w:type="spellStart"/>
            <w:r w:rsidRPr="00E97853">
              <w:t>тыс</w:t>
            </w:r>
            <w:proofErr w:type="gramStart"/>
            <w:r w:rsidRPr="00E97853">
              <w:t>.р</w:t>
            </w:r>
            <w:proofErr w:type="gramEnd"/>
            <w:r w:rsidRPr="00E97853">
              <w:t>уб</w:t>
            </w:r>
            <w:proofErr w:type="spellEnd"/>
            <w:r w:rsidRPr="00E97853">
              <w:t>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E97853">
              <w:t>202</w:t>
            </w:r>
            <w:r>
              <w:t>6</w:t>
            </w:r>
            <w:r w:rsidRPr="00E97853">
              <w:t xml:space="preserve">г </w:t>
            </w:r>
            <w:proofErr w:type="spellStart"/>
            <w:r w:rsidRPr="00E97853">
              <w:t>тыс</w:t>
            </w:r>
            <w:proofErr w:type="gramStart"/>
            <w:r w:rsidRPr="00E97853">
              <w:t>.р</w:t>
            </w:r>
            <w:proofErr w:type="gramEnd"/>
            <w:r w:rsidRPr="00E97853">
              <w:t>уб</w:t>
            </w:r>
            <w:proofErr w:type="spellEnd"/>
            <w:r w:rsidRPr="00E97853">
              <w:t>.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Итого,           </w:t>
            </w:r>
            <w:proofErr w:type="spellStart"/>
            <w:r w:rsidRPr="00E97853">
              <w:t>тыс</w:t>
            </w:r>
            <w:proofErr w:type="gramStart"/>
            <w:r w:rsidRPr="00E97853">
              <w:t>.р</w:t>
            </w:r>
            <w:proofErr w:type="gramEnd"/>
            <w:r w:rsidRPr="00E97853">
              <w:t>уб</w:t>
            </w:r>
            <w:proofErr w:type="spellEnd"/>
            <w:r w:rsidRPr="00E97853"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</w:tr>
      <w:tr w:rsidR="00DC74D8" w:rsidRPr="00E97853" w:rsidTr="0076683B">
        <w:trPr>
          <w:trHeight w:val="5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</w:p>
        </w:tc>
      </w:tr>
      <w:tr w:rsidR="00DC74D8" w:rsidRPr="00E97853" w:rsidTr="0076683B">
        <w:trPr>
          <w:trHeight w:val="72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ind w:right="-75"/>
              <w:contextualSpacing/>
            </w:pPr>
            <w:r w:rsidRPr="00E97853">
              <w:t xml:space="preserve"> </w:t>
            </w:r>
            <w:r>
              <w:t>1.</w:t>
            </w:r>
            <w:r w:rsidRPr="001C75BF">
              <w:t>организация в границах поселения электро-, тепл</w:t>
            </w:r>
            <w:proofErr w:type="gramStart"/>
            <w:r w:rsidRPr="001C75BF">
              <w:t>о-</w:t>
            </w:r>
            <w:proofErr w:type="gramEnd"/>
            <w:r w:rsidRPr="001C75BF">
              <w:t>, газо- и водоснабжения,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C67D7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CF0F25" w:rsidRDefault="00DC74D8" w:rsidP="0076683B">
            <w:pPr>
              <w:spacing w:line="276" w:lineRule="auto"/>
              <w:jc w:val="center"/>
            </w:pPr>
            <w:r>
              <w:rPr>
                <w:bCs/>
              </w:rPr>
              <w:t>Администрация 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CF0F25" w:rsidRDefault="00DC74D8" w:rsidP="0076683B">
            <w:pPr>
              <w:spacing w:line="276" w:lineRule="auto"/>
              <w:rPr>
                <w:i/>
              </w:rPr>
            </w:pPr>
            <w:r w:rsidRPr="00CF0F25">
              <w:t xml:space="preserve"> Реализация проекта по </w:t>
            </w:r>
            <w:proofErr w:type="gramStart"/>
            <w:r w:rsidRPr="00CF0F25">
              <w:t>инициативному</w:t>
            </w:r>
            <w:proofErr w:type="gramEnd"/>
            <w:r w:rsidRPr="00CF0F25">
              <w:t xml:space="preserve"> бюджетированию в полном объеме </w:t>
            </w:r>
            <w:r w:rsidRPr="00CF0F25">
              <w:rPr>
                <w:i/>
              </w:rPr>
              <w:t>(расписать по подробнее)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46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7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8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</w:pPr>
            <w:r>
              <w:t>2.</w:t>
            </w:r>
            <w:r w:rsidRPr="001C75BF">
              <w:t>поддержание надлежащего технического состояния автомобильных дорог местного значения и сооружений на них</w:t>
            </w:r>
            <w:r w:rsidRPr="00E97853">
              <w:t>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CF0F25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CF0F25">
              <w:t>3194,225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CF0F25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 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E97853">
              <w:t xml:space="preserve"> </w:t>
            </w:r>
            <w:r w:rsidRPr="00857086">
              <w:rPr>
                <w:sz w:val="18"/>
                <w:szCs w:val="18"/>
              </w:rPr>
              <w:t xml:space="preserve">Реализация проекта по </w:t>
            </w:r>
            <w:proofErr w:type="gramStart"/>
            <w:r w:rsidRPr="00857086">
              <w:rPr>
                <w:sz w:val="18"/>
                <w:szCs w:val="18"/>
              </w:rPr>
              <w:t>инициативному</w:t>
            </w:r>
            <w:proofErr w:type="gramEnd"/>
            <w:r w:rsidRPr="00857086">
              <w:rPr>
                <w:sz w:val="18"/>
                <w:szCs w:val="18"/>
              </w:rPr>
              <w:t xml:space="preserve"> бюджетированию в полном объеме наименование (виды) работ и (или) услуг с указанием количественных и (или) физических характеристик: Отсыпка дороги щебнем должна соответствовать стандартным требованиям и выполняться по нормам типовых конструкций 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Планировка площадей: механизированным способом, группа грунтов 2,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Исправление профиля оснований щебеночных: с добавлением нового материала;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Длина дорожного покрытия 850 м. Ширина дорожного покрытия – 5 м. Толщина 35-40 см.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сведения об ассортиментных (функциональных) характеристиках и комплектности товаров, материалов и оборудования с указанием количественных, качественных характеристик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Щебень из плотных горных пород для строительных работ М 800, фракция 20-40 мм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Щебень из плотных горных пород для строительных работ М 800, фракция 10-20 мм</w:t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Смесь щебеночно-песчаная готовая, номер смеси С</w:t>
            </w:r>
            <w:proofErr w:type="gramStart"/>
            <w:r w:rsidRPr="00857086">
              <w:rPr>
                <w:sz w:val="18"/>
                <w:szCs w:val="18"/>
              </w:rPr>
              <w:t>1</w:t>
            </w:r>
            <w:proofErr w:type="gramEnd"/>
            <w:r w:rsidRPr="00857086">
              <w:rPr>
                <w:sz w:val="18"/>
                <w:szCs w:val="18"/>
              </w:rPr>
              <w:t>, размер зерен 0-40 мм</w:t>
            </w:r>
            <w:r w:rsidRPr="00857086">
              <w:rPr>
                <w:sz w:val="18"/>
                <w:szCs w:val="18"/>
              </w:rPr>
              <w:tab/>
            </w:r>
          </w:p>
          <w:p w:rsidR="00DC74D8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Добавка гравия, песк</w:t>
            </w:r>
            <w:r>
              <w:rPr>
                <w:sz w:val="18"/>
                <w:szCs w:val="18"/>
              </w:rPr>
              <w:t>а или песчано-гравийной смеси</w:t>
            </w:r>
            <w:r>
              <w:rPr>
                <w:sz w:val="18"/>
                <w:szCs w:val="18"/>
              </w:rPr>
              <w:tab/>
            </w:r>
          </w:p>
          <w:p w:rsidR="00DC74D8" w:rsidRPr="00857086" w:rsidRDefault="00DC74D8" w:rsidP="0076683B">
            <w:pPr>
              <w:spacing w:line="276" w:lineRule="auto"/>
              <w:rPr>
                <w:sz w:val="18"/>
                <w:szCs w:val="18"/>
              </w:rPr>
            </w:pPr>
            <w:r w:rsidRPr="00857086">
              <w:rPr>
                <w:sz w:val="18"/>
                <w:szCs w:val="18"/>
              </w:rPr>
              <w:t>- Смесь щебеночно-песчаная готовая, номер смеси С</w:t>
            </w:r>
            <w:proofErr w:type="gramStart"/>
            <w:r w:rsidRPr="00857086">
              <w:rPr>
                <w:sz w:val="18"/>
                <w:szCs w:val="18"/>
              </w:rPr>
              <w:t>1</w:t>
            </w:r>
            <w:proofErr w:type="gramEnd"/>
            <w:r w:rsidRPr="00857086">
              <w:rPr>
                <w:sz w:val="18"/>
                <w:szCs w:val="18"/>
              </w:rPr>
              <w:t>, размер зерен 0-40 мм</w:t>
            </w:r>
            <w:r w:rsidRPr="00857086">
              <w:rPr>
                <w:sz w:val="18"/>
                <w:szCs w:val="18"/>
              </w:rPr>
              <w:tab/>
            </w:r>
            <w:r w:rsidRPr="00857086">
              <w:rPr>
                <w:sz w:val="18"/>
                <w:szCs w:val="18"/>
              </w:rPr>
              <w:tab/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  <w:r>
              <w:t>2457,096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9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  <w:r>
              <w:t>491,42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10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  <w:r>
              <w:t>245,71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</w:pPr>
            <w:r>
              <w:t xml:space="preserve">3. </w:t>
            </w:r>
            <w:r w:rsidRPr="001C75B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C67D7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  <w:r w:rsidRPr="00CF0F25">
              <w:rPr>
                <w:bCs/>
              </w:rPr>
              <w:t>Администрация 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11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12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</w:pPr>
            <w:r>
              <w:t>4</w:t>
            </w:r>
            <w:r w:rsidRPr="001C75BF">
              <w:t>. создание условий для обеспечения жителей поселения услугами бытового обслуживания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C67D7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CF0F25" w:rsidRDefault="00DC74D8" w:rsidP="0076683B">
            <w:pPr>
              <w:spacing w:line="276" w:lineRule="auto"/>
              <w:jc w:val="center"/>
            </w:pPr>
            <w:r w:rsidRPr="00CF0F25">
              <w:rPr>
                <w:bCs/>
              </w:rPr>
              <w:t xml:space="preserve">Администрация   </w:t>
            </w:r>
          </w:p>
          <w:p w:rsidR="00DC74D8" w:rsidRPr="00CF0F25" w:rsidRDefault="00DC74D8" w:rsidP="0076683B">
            <w:pPr>
              <w:jc w:val="center"/>
            </w:pPr>
            <w:r w:rsidRPr="00CF0F25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13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14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</w:pPr>
            <w:r>
              <w:t xml:space="preserve">5. </w:t>
            </w:r>
            <w:r w:rsidRPr="001C75BF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694EAA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47A4B" w:rsidRDefault="00DC74D8" w:rsidP="0076683B">
            <w:pPr>
              <w:spacing w:line="276" w:lineRule="auto"/>
            </w:pPr>
            <w:r w:rsidRPr="00747A4B">
              <w:t xml:space="preserve">Администрация   </w:t>
            </w:r>
          </w:p>
          <w:p w:rsidR="00DC74D8" w:rsidRPr="00E97853" w:rsidRDefault="00DC74D8" w:rsidP="0076683B">
            <w:pPr>
              <w:spacing w:line="276" w:lineRule="auto"/>
            </w:pPr>
            <w:r w:rsidRPr="00747A4B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bCs/>
              </w:rPr>
            </w:pP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15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bCs/>
              </w:rPr>
            </w:pP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16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bCs/>
              </w:rPr>
            </w:pP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</w:pPr>
            <w:r>
              <w:t xml:space="preserve"> 6. </w:t>
            </w:r>
            <w:r w:rsidRPr="001C75BF">
              <w:t>организация библиотечного обслуживания населения, обеспечение сохранности библиотечных фондов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694EAA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47A4B" w:rsidRDefault="00DC74D8" w:rsidP="0076683B">
            <w:pPr>
              <w:spacing w:line="276" w:lineRule="auto"/>
              <w:jc w:val="center"/>
            </w:pPr>
            <w:r w:rsidRPr="00747A4B">
              <w:t xml:space="preserve">Администрация   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747A4B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17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852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18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B71FEB" w:rsidRDefault="00DC74D8" w:rsidP="0076683B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114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1C75BF">
              <w:rPr>
                <w:lang w:eastAsia="en-US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jc w:val="center"/>
            </w:pP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495"/>
        </w:trPr>
        <w:tc>
          <w:tcPr>
            <w:tcW w:w="19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</w:tr>
      <w:tr w:rsidR="00DC74D8" w:rsidRPr="00E97853" w:rsidTr="0076683B">
        <w:trPr>
          <w:trHeight w:val="375"/>
        </w:trPr>
        <w:tc>
          <w:tcPr>
            <w:tcW w:w="19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19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F443EB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</w:tr>
      <w:tr w:rsidR="00DC74D8" w:rsidRPr="00E97853" w:rsidTr="0076683B">
        <w:trPr>
          <w:trHeight w:val="390"/>
        </w:trPr>
        <w:tc>
          <w:tcPr>
            <w:tcW w:w="19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20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</w:tr>
      <w:tr w:rsidR="00DC74D8" w:rsidRPr="00E97853" w:rsidTr="0076683B">
        <w:trPr>
          <w:trHeight w:val="96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t xml:space="preserve"> </w:t>
            </w:r>
            <w:r w:rsidRPr="001C75BF">
      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</w:t>
            </w:r>
            <w:r>
              <w:t xml:space="preserve"> и их </w:t>
            </w:r>
            <w:r w:rsidRPr="001C75BF">
              <w:t>береговым полосам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47A4B" w:rsidRDefault="00DC74D8" w:rsidP="0076683B">
            <w:pPr>
              <w:spacing w:line="276" w:lineRule="auto"/>
            </w:pPr>
            <w:r w:rsidRPr="00747A4B">
              <w:t xml:space="preserve">Администрация   </w:t>
            </w:r>
          </w:p>
          <w:p w:rsidR="00DC74D8" w:rsidRPr="00E97853" w:rsidRDefault="00DC74D8" w:rsidP="0076683B">
            <w:pPr>
              <w:spacing w:line="276" w:lineRule="auto"/>
            </w:pPr>
            <w:r w:rsidRPr="00747A4B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21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591"/>
        </w:trPr>
        <w:tc>
          <w:tcPr>
            <w:tcW w:w="19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22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/>
        </w:tc>
      </w:tr>
      <w:tr w:rsidR="00DC74D8" w:rsidRPr="00E97853" w:rsidTr="0076683B">
        <w:trPr>
          <w:trHeight w:val="72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contextualSpacing/>
              <w:rPr>
                <w:lang w:eastAsia="en-US"/>
              </w:rPr>
            </w:pPr>
            <w:r w:rsidRPr="00E978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  <w:r>
              <w:t xml:space="preserve"> </w:t>
            </w:r>
            <w:r w:rsidRPr="001C75BF">
              <w:rPr>
                <w:lang w:eastAsia="en-US"/>
              </w:rPr>
              <w:t>организация благоустройства территории поселения, включая освещение улиц и озеленение территорий</w:t>
            </w:r>
          </w:p>
          <w:p w:rsidR="00DC74D8" w:rsidRPr="00E97853" w:rsidRDefault="00DC74D8" w:rsidP="0076683B">
            <w:p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47A4B" w:rsidRDefault="00DC74D8" w:rsidP="0076683B">
            <w:pPr>
              <w:spacing w:line="276" w:lineRule="auto"/>
              <w:jc w:val="center"/>
            </w:pPr>
            <w:r w:rsidRPr="00747A4B">
              <w:t xml:space="preserve">Администрация   </w:t>
            </w:r>
          </w:p>
          <w:p w:rsidR="00DC74D8" w:rsidRPr="00E97853" w:rsidRDefault="00DC74D8" w:rsidP="0076683B">
            <w:pPr>
              <w:spacing w:line="276" w:lineRule="auto"/>
              <w:jc w:val="center"/>
            </w:pPr>
            <w:r w:rsidRPr="00747A4B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54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</w:tr>
      <w:tr w:rsidR="00DC74D8" w:rsidRPr="00E97853" w:rsidTr="0076683B">
        <w:trPr>
          <w:trHeight w:val="57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23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4C1AA0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</w:tr>
      <w:tr w:rsidR="00DC74D8" w:rsidRPr="00E97853" w:rsidTr="0076683B">
        <w:trPr>
          <w:trHeight w:val="690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24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</w:tr>
      <w:tr w:rsidR="00DC74D8" w:rsidRPr="00E97853" w:rsidTr="0076683B">
        <w:trPr>
          <w:trHeight w:val="19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>
              <w:t xml:space="preserve"> </w:t>
            </w:r>
            <w:r w:rsidRPr="007656CD"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47A4B" w:rsidRDefault="00DC74D8" w:rsidP="0076683B">
            <w:pPr>
              <w:spacing w:line="276" w:lineRule="auto"/>
            </w:pPr>
            <w:r w:rsidRPr="00747A4B">
              <w:t xml:space="preserve">Администрация   </w:t>
            </w:r>
          </w:p>
          <w:p w:rsidR="00DC74D8" w:rsidRPr="00E97853" w:rsidRDefault="00DC74D8" w:rsidP="0076683B">
            <w:pPr>
              <w:spacing w:line="276" w:lineRule="auto"/>
            </w:pPr>
            <w:r w:rsidRPr="00747A4B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</w:p>
        </w:tc>
      </w:tr>
      <w:tr w:rsidR="00DC74D8" w:rsidRPr="00E97853" w:rsidTr="0076683B">
        <w:trPr>
          <w:trHeight w:val="137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</w:tr>
      <w:tr w:rsidR="00DC74D8" w:rsidRPr="00E97853" w:rsidTr="0076683B">
        <w:trPr>
          <w:trHeight w:val="137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25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</w:tr>
      <w:tr w:rsidR="00DC74D8" w:rsidRPr="00E97853" w:rsidTr="0076683B">
        <w:trPr>
          <w:trHeight w:val="150"/>
        </w:trPr>
        <w:tc>
          <w:tcPr>
            <w:tcW w:w="19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26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</w:tr>
      <w:tr w:rsidR="00DC74D8" w:rsidRPr="00E97853" w:rsidTr="0076683B">
        <w:trPr>
          <w:trHeight w:val="19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7656CD">
              <w:rPr>
                <w:lang w:eastAsia="en-US"/>
              </w:rPr>
              <w:t>.</w:t>
            </w:r>
            <w:r w:rsidRPr="007656CD">
              <w:t xml:space="preserve"> организация деятельности по сбору (в том числе раздельному сбору) и транспортированию твердых бытовых отходов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Сумма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затрат, </w:t>
            </w:r>
            <w:proofErr w:type="gramStart"/>
            <w:r w:rsidRPr="00E97853">
              <w:t>в</w:t>
            </w:r>
            <w:proofErr w:type="gramEnd"/>
          </w:p>
          <w:p w:rsidR="00DC74D8" w:rsidRPr="00E97853" w:rsidRDefault="00DC74D8" w:rsidP="0076683B">
            <w:pPr>
              <w:spacing w:line="276" w:lineRule="auto"/>
            </w:pPr>
            <w:r w:rsidRPr="00E97853"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47A4B" w:rsidRDefault="00DC74D8" w:rsidP="0076683B">
            <w:pPr>
              <w:spacing w:line="276" w:lineRule="auto"/>
            </w:pPr>
            <w:r w:rsidRPr="00747A4B">
              <w:t xml:space="preserve">Администрация   </w:t>
            </w:r>
          </w:p>
          <w:p w:rsidR="00DC74D8" w:rsidRPr="00E97853" w:rsidRDefault="00DC74D8" w:rsidP="0076683B">
            <w:pPr>
              <w:spacing w:line="276" w:lineRule="auto"/>
            </w:pPr>
            <w:r w:rsidRPr="00747A4B">
              <w:t>Отрадненского сельсовета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7A318C" w:rsidRDefault="00DC74D8" w:rsidP="0076683B">
            <w:pPr>
              <w:spacing w:line="276" w:lineRule="auto"/>
              <w:rPr>
                <w:i/>
              </w:rPr>
            </w:pPr>
            <w:r w:rsidRPr="00E97853">
              <w:t xml:space="preserve"> </w:t>
            </w:r>
            <w:r w:rsidRPr="007656CD">
              <w:t xml:space="preserve">Реализация проекта по </w:t>
            </w:r>
            <w:proofErr w:type="gramStart"/>
            <w:r w:rsidRPr="007656CD">
              <w:t>инициативному</w:t>
            </w:r>
            <w:proofErr w:type="gramEnd"/>
            <w:r w:rsidRPr="007656CD">
              <w:t xml:space="preserve"> бюджетированию в полном объеме</w:t>
            </w:r>
            <w:r>
              <w:t xml:space="preserve"> </w:t>
            </w:r>
          </w:p>
        </w:tc>
      </w:tr>
      <w:tr w:rsidR="00DC74D8" w:rsidRPr="00E97853" w:rsidTr="0076683B">
        <w:trPr>
          <w:trHeight w:val="180"/>
        </w:trPr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 w:rsidRPr="00E97853">
              <w:t>областной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</w:tr>
      <w:tr w:rsidR="00DC74D8" w:rsidRPr="00E97853" w:rsidTr="0076683B">
        <w:trPr>
          <w:trHeight w:val="122"/>
        </w:trPr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Default="00DC74D8" w:rsidP="0076683B">
            <w:pPr>
              <w:spacing w:line="276" w:lineRule="auto"/>
            </w:pPr>
            <w:r>
              <w:t>местный</w:t>
            </w:r>
          </w:p>
          <w:p w:rsidR="00DC74D8" w:rsidRPr="00E97853" w:rsidRDefault="00DC74D8" w:rsidP="0076683B">
            <w:pPr>
              <w:spacing w:line="276" w:lineRule="auto"/>
            </w:pPr>
            <w:r w:rsidRPr="00E97853">
              <w:t xml:space="preserve">бюджет </w:t>
            </w:r>
            <w:hyperlink r:id="rId27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</w:tr>
      <w:tr w:rsidR="00DC74D8" w:rsidRPr="00E97853" w:rsidTr="0076683B">
        <w:trPr>
          <w:trHeight w:val="180"/>
        </w:trPr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</w:pPr>
            <w:r>
              <w:t>инициативные платежи</w:t>
            </w:r>
            <w:r w:rsidRPr="00E97853">
              <w:t xml:space="preserve"> </w:t>
            </w:r>
            <w:hyperlink r:id="rId28" w:anchor="Par444" w:history="1">
              <w:r w:rsidRPr="00E97853">
                <w:rPr>
                  <w:rStyle w:val="a4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  <w:r w:rsidRPr="00E97853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4D8" w:rsidRDefault="00DC74D8" w:rsidP="0076683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4D8" w:rsidRPr="00E97853" w:rsidRDefault="00DC74D8" w:rsidP="0076683B">
            <w:pPr>
              <w:spacing w:line="276" w:lineRule="auto"/>
              <w:rPr>
                <w:lang w:eastAsia="en-US"/>
              </w:rPr>
            </w:pPr>
          </w:p>
        </w:tc>
      </w:tr>
    </w:tbl>
    <w:p w:rsidR="00DC74D8" w:rsidRDefault="00DC74D8" w:rsidP="00DC74D8"/>
    <w:p w:rsidR="00DC74D8" w:rsidRDefault="00DC74D8" w:rsidP="00DC74D8">
      <w:r>
        <w:t>--------------------------------</w:t>
      </w:r>
    </w:p>
    <w:p w:rsidR="00DC74D8" w:rsidRDefault="00DC74D8" w:rsidP="00DC74D8">
      <w:bookmarkStart w:id="2" w:name="Par444"/>
      <w:bookmarkEnd w:id="2"/>
      <w:r>
        <w:t>&lt;*&gt; Указываются прогнозные значения.</w:t>
      </w:r>
    </w:p>
    <w:bookmarkEnd w:id="0"/>
    <w:p w:rsidR="006E12FB" w:rsidRDefault="006E12FB"/>
    <w:sectPr w:rsidR="006E12FB" w:rsidSect="00DC74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ED2"/>
    <w:multiLevelType w:val="hybridMultilevel"/>
    <w:tmpl w:val="B1882714"/>
    <w:lvl w:ilvl="0" w:tplc="92843AFE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BD"/>
    <w:rsid w:val="001518BD"/>
    <w:rsid w:val="006E12FB"/>
    <w:rsid w:val="007670BD"/>
    <w:rsid w:val="00D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7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67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uiPriority w:val="99"/>
    <w:rsid w:val="00DC7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DC74D8"/>
    <w:pPr>
      <w:spacing w:before="100" w:beforeAutospacing="1" w:after="100" w:afterAutospacing="1"/>
    </w:pPr>
  </w:style>
  <w:style w:type="character" w:styleId="a4">
    <w:name w:val="Hyperlink"/>
    <w:uiPriority w:val="99"/>
    <w:rsid w:val="00DC74D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DC74D8"/>
    <w:pPr>
      <w:spacing w:after="120"/>
    </w:pPr>
    <w:rPr>
      <w:rFonts w:eastAsia="Calibri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DC74D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7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67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uiPriority w:val="99"/>
    <w:rsid w:val="00DC7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DC74D8"/>
    <w:pPr>
      <w:spacing w:before="100" w:beforeAutospacing="1" w:after="100" w:afterAutospacing="1"/>
    </w:pPr>
  </w:style>
  <w:style w:type="character" w:styleId="a4">
    <w:name w:val="Hyperlink"/>
    <w:uiPriority w:val="99"/>
    <w:rsid w:val="00DC74D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DC74D8"/>
    <w:pPr>
      <w:spacing w:after="120"/>
    </w:pPr>
    <w:rPr>
      <w:rFonts w:eastAsia="Calibri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DC74D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3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8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6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7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2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7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5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0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tradnenskoye.nso.ru/" TargetMode="External"/><Relationship Id="rId11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4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3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8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0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9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4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2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7" Type="http://schemas.openxmlformats.org/officeDocument/2006/relationships/hyperlink" Target="file:///C:\Users\USER\Desktop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4011</Words>
  <Characters>22869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4. Контроль за исполнением данного постановления оставляю за собой.</vt:lpstr>
      <vt:lpstr>    </vt:lpstr>
    </vt:vector>
  </TitlesOfParts>
  <Company/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2024-03-21T06:49:00Z</cp:lastPrinted>
  <dcterms:created xsi:type="dcterms:W3CDTF">2024-03-20T04:12:00Z</dcterms:created>
  <dcterms:modified xsi:type="dcterms:W3CDTF">2024-03-21T06:51:00Z</dcterms:modified>
</cp:coreProperties>
</file>