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3" w:rsidRDefault="00183113" w:rsidP="001831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83113" w:rsidRDefault="00183113" w:rsidP="001831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183113" w:rsidRDefault="00183113" w:rsidP="0018311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НВОСИБИРСКОЙ  ОБЛАСТИ</w:t>
      </w:r>
    </w:p>
    <w:p w:rsidR="00183113" w:rsidRDefault="00183113" w:rsidP="00183113">
      <w:pPr>
        <w:jc w:val="center"/>
        <w:rPr>
          <w:sz w:val="28"/>
          <w:szCs w:val="28"/>
        </w:rPr>
      </w:pPr>
    </w:p>
    <w:p w:rsidR="00183113" w:rsidRDefault="00183113" w:rsidP="001831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83113" w:rsidRDefault="00183113" w:rsidP="00183113">
      <w:pPr>
        <w:jc w:val="center"/>
        <w:rPr>
          <w:sz w:val="28"/>
          <w:szCs w:val="28"/>
        </w:rPr>
      </w:pPr>
      <w:r>
        <w:rPr>
          <w:sz w:val="28"/>
          <w:szCs w:val="28"/>
        </w:rPr>
        <w:t>15.08.2024 г.                                                                         № 50</w:t>
      </w:r>
    </w:p>
    <w:p w:rsidR="00183113" w:rsidRDefault="00183113" w:rsidP="0018311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183113" w:rsidRDefault="00183113" w:rsidP="00183113">
      <w:pPr>
        <w:jc w:val="center"/>
        <w:rPr>
          <w:sz w:val="28"/>
          <w:szCs w:val="28"/>
        </w:rPr>
      </w:pPr>
    </w:p>
    <w:p w:rsidR="00183113" w:rsidRPr="00183113" w:rsidRDefault="00183113" w:rsidP="00183113">
      <w:pPr>
        <w:ind w:firstLine="626"/>
        <w:jc w:val="center"/>
        <w:rPr>
          <w:b/>
          <w:color w:val="000000"/>
          <w:sz w:val="28"/>
          <w:szCs w:val="28"/>
        </w:rPr>
      </w:pPr>
      <w:r w:rsidRPr="00183113">
        <w:rPr>
          <w:b/>
          <w:bCs/>
          <w:color w:val="000000"/>
          <w:sz w:val="28"/>
          <w:szCs w:val="28"/>
        </w:rPr>
        <w:t>О порядке учета и хранения исполнительных документов, предусматривающих обращение взыскания на средства бюджета</w:t>
      </w:r>
      <w:r w:rsidRPr="0018311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Отрадненского</w:t>
      </w:r>
      <w:r w:rsidRPr="00183113">
        <w:rPr>
          <w:b/>
          <w:color w:val="000000"/>
          <w:sz w:val="28"/>
          <w:szCs w:val="28"/>
        </w:rPr>
        <w:t xml:space="preserve">   сельсовета Куйбышевского района Новосибирской области</w:t>
      </w:r>
      <w:r w:rsidRPr="00183113">
        <w:rPr>
          <w:b/>
          <w:bCs/>
          <w:color w:val="000000"/>
          <w:sz w:val="28"/>
          <w:szCs w:val="28"/>
        </w:rPr>
        <w:t xml:space="preserve"> по денежным обязательствам  муниципальных казенных учреждений, и иных документов, связанных с их исполнением</w:t>
      </w:r>
    </w:p>
    <w:p w:rsidR="00183113" w:rsidRPr="00183113" w:rsidRDefault="00183113" w:rsidP="00183113">
      <w:pPr>
        <w:ind w:firstLine="626"/>
        <w:jc w:val="both"/>
        <w:rPr>
          <w:b/>
          <w:color w:val="000000"/>
          <w:sz w:val="28"/>
          <w:szCs w:val="28"/>
        </w:rPr>
      </w:pPr>
      <w:r w:rsidRPr="00183113">
        <w:rPr>
          <w:b/>
          <w:color w:val="000000"/>
          <w:sz w:val="28"/>
          <w:szCs w:val="28"/>
        </w:rPr>
        <w:t> </w:t>
      </w:r>
    </w:p>
    <w:p w:rsidR="00183113" w:rsidRPr="00183113" w:rsidRDefault="00183113" w:rsidP="00183113">
      <w:pPr>
        <w:ind w:firstLine="626"/>
        <w:jc w:val="both"/>
        <w:rPr>
          <w:color w:val="000000"/>
          <w:sz w:val="28"/>
          <w:szCs w:val="28"/>
        </w:rPr>
      </w:pPr>
      <w:r w:rsidRPr="00B20A4C">
        <w:rPr>
          <w:color w:val="000000"/>
          <w:sz w:val="28"/>
          <w:szCs w:val="28"/>
        </w:rPr>
        <w:t>В соответствии со статьями 242.1, 242.2, 242.5 </w:t>
      </w:r>
      <w:hyperlink r:id="rId7" w:tgtFrame="_blank" w:history="1">
        <w:r w:rsidRPr="00183113">
          <w:rPr>
            <w:sz w:val="28"/>
            <w:szCs w:val="28"/>
          </w:rPr>
          <w:t>Бюджетного кодекса</w:t>
        </w:r>
      </w:hyperlink>
      <w:r w:rsidRPr="00183113">
        <w:rPr>
          <w:sz w:val="28"/>
          <w:szCs w:val="28"/>
        </w:rPr>
        <w:t> </w:t>
      </w:r>
      <w:r w:rsidRPr="00B20A4C">
        <w:rPr>
          <w:color w:val="000000"/>
          <w:sz w:val="28"/>
          <w:szCs w:val="28"/>
        </w:rPr>
        <w:t xml:space="preserve">Российской Федерации, в целях организации работы по учету и хранению исполнительных документов, поступающих в администрацию </w:t>
      </w:r>
      <w:r>
        <w:rPr>
          <w:color w:val="000000"/>
          <w:sz w:val="28"/>
          <w:szCs w:val="28"/>
        </w:rPr>
        <w:t xml:space="preserve">Отрадненского </w:t>
      </w:r>
      <w:r w:rsidRPr="000B5717">
        <w:rPr>
          <w:color w:val="000000"/>
          <w:sz w:val="28"/>
          <w:szCs w:val="28"/>
        </w:rPr>
        <w:t xml:space="preserve">   сельсовета Куйбышевского района</w:t>
      </w:r>
      <w:r>
        <w:rPr>
          <w:color w:val="000000"/>
          <w:sz w:val="28"/>
          <w:szCs w:val="28"/>
        </w:rPr>
        <w:t xml:space="preserve"> Новосибирской области, администрация Отрадненского</w:t>
      </w:r>
      <w:r w:rsidRPr="000B5717">
        <w:rPr>
          <w:color w:val="000000"/>
          <w:sz w:val="28"/>
          <w:szCs w:val="28"/>
        </w:rPr>
        <w:t xml:space="preserve"> сельсовета Куйбышевского района </w:t>
      </w:r>
      <w:r>
        <w:rPr>
          <w:color w:val="000000"/>
          <w:sz w:val="28"/>
          <w:szCs w:val="28"/>
        </w:rPr>
        <w:t xml:space="preserve">Новосибирской области  </w:t>
      </w:r>
      <w:r w:rsidRPr="00B20A4C">
        <w:rPr>
          <w:b/>
          <w:color w:val="000000"/>
          <w:sz w:val="28"/>
          <w:szCs w:val="28"/>
        </w:rPr>
        <w:t>ПОСТАНОВЛЯЕТ:</w:t>
      </w:r>
    </w:p>
    <w:p w:rsidR="00183113" w:rsidRDefault="00183113" w:rsidP="00183113">
      <w:pPr>
        <w:ind w:firstLine="626"/>
        <w:jc w:val="both"/>
        <w:rPr>
          <w:color w:val="000000"/>
          <w:sz w:val="28"/>
          <w:szCs w:val="28"/>
        </w:rPr>
      </w:pPr>
      <w:r w:rsidRPr="00B20A4C">
        <w:rPr>
          <w:color w:val="000000"/>
          <w:sz w:val="28"/>
          <w:szCs w:val="28"/>
        </w:rPr>
        <w:t xml:space="preserve">1. Утвердить Порядок учета и хранения исполнительных документов, предусматривающих обращение взыскания на средства </w:t>
      </w:r>
      <w:r>
        <w:rPr>
          <w:color w:val="000000"/>
          <w:sz w:val="28"/>
          <w:szCs w:val="28"/>
        </w:rPr>
        <w:t>бюджета Отрадненского</w:t>
      </w:r>
      <w:r w:rsidRPr="000B5717">
        <w:rPr>
          <w:color w:val="000000"/>
          <w:sz w:val="28"/>
          <w:szCs w:val="28"/>
        </w:rPr>
        <w:t xml:space="preserve">   сельсовета Куйбышевского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B20A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денежным обязательствам </w:t>
      </w:r>
      <w:r w:rsidRPr="00B20A4C">
        <w:rPr>
          <w:color w:val="000000"/>
          <w:sz w:val="28"/>
          <w:szCs w:val="28"/>
        </w:rPr>
        <w:t>муниципальных казенных учреждений, и иных документов, связанных с их исполнением</w:t>
      </w:r>
      <w:r>
        <w:rPr>
          <w:color w:val="000000"/>
          <w:sz w:val="28"/>
          <w:szCs w:val="28"/>
        </w:rPr>
        <w:t>,</w:t>
      </w:r>
      <w:r w:rsidRPr="00B20A4C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183113" w:rsidRDefault="00183113" w:rsidP="00183113">
      <w:pPr>
        <w:ind w:firstLine="626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66D78">
        <w:rPr>
          <w:sz w:val="28"/>
          <w:szCs w:val="28"/>
        </w:rPr>
        <w:t>Признать утратившим силу:</w:t>
      </w:r>
      <w:r w:rsidRPr="00766D78">
        <w:rPr>
          <w:bCs/>
          <w:sz w:val="28"/>
          <w:szCs w:val="28"/>
        </w:rPr>
        <w:t xml:space="preserve"> </w:t>
      </w:r>
    </w:p>
    <w:p w:rsidR="00183113" w:rsidRPr="00183113" w:rsidRDefault="00183113" w:rsidP="0018311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83113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Отрадненского</w:t>
      </w:r>
      <w:r w:rsidRPr="00183113">
        <w:rPr>
          <w:bCs/>
          <w:sz w:val="28"/>
          <w:szCs w:val="28"/>
        </w:rPr>
        <w:t xml:space="preserve">   сельсовета Куйбышевского района Новосибирской области от 16.06.2011 № 44 «</w:t>
      </w:r>
      <w:r w:rsidRPr="00183113">
        <w:rPr>
          <w:rStyle w:val="a3"/>
          <w:b w:val="0"/>
          <w:color w:val="000000"/>
          <w:sz w:val="28"/>
          <w:szCs w:val="28"/>
        </w:rPr>
        <w:t xml:space="preserve">О Порядке </w:t>
      </w:r>
      <w:r w:rsidRPr="00183113">
        <w:rPr>
          <w:b/>
          <w:color w:val="000000"/>
          <w:sz w:val="28"/>
          <w:szCs w:val="28"/>
        </w:rPr>
        <w:t> </w:t>
      </w:r>
      <w:r w:rsidRPr="00183113">
        <w:rPr>
          <w:rStyle w:val="a3"/>
          <w:b w:val="0"/>
          <w:color w:val="000000"/>
          <w:sz w:val="28"/>
          <w:szCs w:val="28"/>
        </w:rPr>
        <w:t>ведения учета и осуществления хранения  исполнительных документов, предусматривающих обращение взыскания на средства муниципальных бюджетных учреждений</w:t>
      </w:r>
      <w:r w:rsidRPr="00183113">
        <w:rPr>
          <w:b/>
          <w:color w:val="000000"/>
          <w:sz w:val="28"/>
          <w:szCs w:val="28"/>
        </w:rPr>
        <w:t xml:space="preserve"> </w:t>
      </w:r>
      <w:r w:rsidRPr="00183113">
        <w:rPr>
          <w:rStyle w:val="a3"/>
          <w:b w:val="0"/>
          <w:color w:val="000000"/>
          <w:sz w:val="28"/>
          <w:szCs w:val="28"/>
        </w:rPr>
        <w:t>Отрадненского сельсовета Куйбышевского района Новосибирской области, и иных документов, связанных с их исполнением</w:t>
      </w:r>
      <w:r w:rsidRPr="00183113">
        <w:rPr>
          <w:sz w:val="28"/>
          <w:szCs w:val="28"/>
        </w:rPr>
        <w:t>»</w:t>
      </w:r>
    </w:p>
    <w:p w:rsidR="00183113" w:rsidRPr="00183113" w:rsidRDefault="00183113" w:rsidP="001831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183113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183113">
        <w:rPr>
          <w:sz w:val="28"/>
          <w:szCs w:val="28"/>
        </w:rPr>
        <w:t>периодическом</w:t>
      </w:r>
      <w:proofErr w:type="gramEnd"/>
      <w:r w:rsidRPr="00183113">
        <w:rPr>
          <w:sz w:val="28"/>
          <w:szCs w:val="28"/>
        </w:rPr>
        <w:t xml:space="preserve"> печатном </w:t>
      </w:r>
    </w:p>
    <w:p w:rsidR="00183113" w:rsidRDefault="00183113" w:rsidP="00183113">
      <w:pPr>
        <w:jc w:val="both"/>
        <w:rPr>
          <w:sz w:val="28"/>
          <w:szCs w:val="28"/>
        </w:rPr>
      </w:pPr>
      <w:proofErr w:type="gramStart"/>
      <w:r w:rsidRPr="00004724">
        <w:rPr>
          <w:sz w:val="28"/>
          <w:szCs w:val="28"/>
        </w:rPr>
        <w:t>издании</w:t>
      </w:r>
      <w:proofErr w:type="gramEnd"/>
      <w:r w:rsidRPr="00004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4724">
        <w:rPr>
          <w:sz w:val="28"/>
          <w:szCs w:val="28"/>
        </w:rPr>
        <w:t xml:space="preserve">«Вестник» администрации Отрадненского сельсовета Куйбышевского района Новосибирской области и </w:t>
      </w:r>
      <w:r>
        <w:rPr>
          <w:sz w:val="28"/>
          <w:szCs w:val="28"/>
        </w:rPr>
        <w:t xml:space="preserve">разместить </w:t>
      </w:r>
      <w:r w:rsidRPr="00004724">
        <w:rPr>
          <w:sz w:val="28"/>
          <w:szCs w:val="28"/>
        </w:rPr>
        <w:t>на официальном сайте администрации  Отрадненского сельсовета Куйбышевско</w:t>
      </w:r>
      <w:r>
        <w:rPr>
          <w:sz w:val="28"/>
          <w:szCs w:val="28"/>
        </w:rPr>
        <w:t>го района Новосибирской области.</w:t>
      </w:r>
    </w:p>
    <w:p w:rsidR="00183113" w:rsidRDefault="00183113" w:rsidP="00183113">
      <w:pPr>
        <w:jc w:val="both"/>
        <w:rPr>
          <w:sz w:val="28"/>
          <w:szCs w:val="28"/>
        </w:rPr>
      </w:pPr>
    </w:p>
    <w:p w:rsidR="00183113" w:rsidRDefault="00183113" w:rsidP="00183113">
      <w:pPr>
        <w:jc w:val="both"/>
        <w:rPr>
          <w:sz w:val="28"/>
          <w:szCs w:val="28"/>
        </w:rPr>
      </w:pPr>
    </w:p>
    <w:p w:rsidR="00183113" w:rsidRDefault="00183113" w:rsidP="00183113">
      <w:pPr>
        <w:jc w:val="both"/>
        <w:rPr>
          <w:sz w:val="28"/>
          <w:szCs w:val="28"/>
        </w:rPr>
      </w:pPr>
    </w:p>
    <w:p w:rsidR="00183113" w:rsidRDefault="00183113" w:rsidP="00183113">
      <w:pPr>
        <w:jc w:val="both"/>
        <w:rPr>
          <w:sz w:val="28"/>
          <w:szCs w:val="28"/>
        </w:rPr>
      </w:pPr>
    </w:p>
    <w:p w:rsidR="00183113" w:rsidRPr="00004724" w:rsidRDefault="00183113" w:rsidP="00183113">
      <w:pPr>
        <w:jc w:val="both"/>
        <w:rPr>
          <w:sz w:val="28"/>
          <w:szCs w:val="28"/>
        </w:rPr>
      </w:pPr>
      <w:r w:rsidRPr="00004724">
        <w:rPr>
          <w:sz w:val="28"/>
          <w:szCs w:val="28"/>
        </w:rPr>
        <w:t>Глава Отрадненского сельсовета</w:t>
      </w:r>
    </w:p>
    <w:p w:rsidR="00183113" w:rsidRPr="00004724" w:rsidRDefault="00183113" w:rsidP="00183113">
      <w:pPr>
        <w:jc w:val="both"/>
        <w:rPr>
          <w:sz w:val="28"/>
          <w:szCs w:val="28"/>
        </w:rPr>
      </w:pPr>
      <w:r w:rsidRPr="00004724">
        <w:rPr>
          <w:sz w:val="28"/>
          <w:szCs w:val="28"/>
        </w:rPr>
        <w:t>Куйбышевского района</w:t>
      </w:r>
    </w:p>
    <w:p w:rsidR="00183113" w:rsidRPr="00854DAC" w:rsidRDefault="00183113" w:rsidP="00183113">
      <w:pPr>
        <w:jc w:val="both"/>
        <w:rPr>
          <w:sz w:val="28"/>
          <w:szCs w:val="28"/>
        </w:rPr>
      </w:pPr>
      <w:r w:rsidRPr="00004724">
        <w:rPr>
          <w:sz w:val="28"/>
          <w:szCs w:val="28"/>
        </w:rPr>
        <w:t xml:space="preserve">Новосибирской области                                             </w:t>
      </w:r>
      <w:r w:rsidR="00854DAC">
        <w:rPr>
          <w:sz w:val="28"/>
          <w:szCs w:val="28"/>
        </w:rPr>
        <w:t xml:space="preserve">            Т.А.Родионенко</w:t>
      </w:r>
    </w:p>
    <w:p w:rsidR="00183113" w:rsidRDefault="00183113" w:rsidP="00183113">
      <w:pPr>
        <w:jc w:val="both"/>
        <w:rPr>
          <w:color w:val="000000"/>
          <w:sz w:val="28"/>
          <w:szCs w:val="28"/>
        </w:rPr>
      </w:pPr>
    </w:p>
    <w:p w:rsidR="00183113" w:rsidRPr="00854DAC" w:rsidRDefault="00183113" w:rsidP="00183113">
      <w:pPr>
        <w:ind w:firstLine="626"/>
        <w:jc w:val="right"/>
        <w:rPr>
          <w:color w:val="000000"/>
          <w:szCs w:val="28"/>
        </w:rPr>
      </w:pPr>
      <w:r w:rsidRPr="00854DAC">
        <w:rPr>
          <w:color w:val="000000"/>
          <w:szCs w:val="28"/>
        </w:rPr>
        <w:t>Приложение</w:t>
      </w:r>
    </w:p>
    <w:p w:rsidR="00183113" w:rsidRPr="00854DAC" w:rsidRDefault="00183113" w:rsidP="00183113">
      <w:pPr>
        <w:ind w:firstLine="626"/>
        <w:jc w:val="right"/>
        <w:rPr>
          <w:color w:val="000000"/>
          <w:szCs w:val="28"/>
        </w:rPr>
      </w:pPr>
      <w:r w:rsidRPr="00854DAC">
        <w:rPr>
          <w:color w:val="000000"/>
          <w:szCs w:val="28"/>
        </w:rPr>
        <w:t>к постановлению администрации</w:t>
      </w:r>
    </w:p>
    <w:p w:rsidR="00854DAC" w:rsidRDefault="00854DAC" w:rsidP="00183113">
      <w:pPr>
        <w:ind w:firstLine="626"/>
        <w:jc w:val="right"/>
        <w:rPr>
          <w:color w:val="000000"/>
          <w:szCs w:val="28"/>
        </w:rPr>
      </w:pPr>
      <w:r>
        <w:rPr>
          <w:color w:val="000000"/>
          <w:szCs w:val="28"/>
        </w:rPr>
        <w:t>Отрадненского</w:t>
      </w:r>
      <w:r w:rsidR="00183113" w:rsidRPr="00854DAC">
        <w:rPr>
          <w:color w:val="000000"/>
          <w:szCs w:val="28"/>
        </w:rPr>
        <w:t xml:space="preserve">   сельсовета </w:t>
      </w:r>
    </w:p>
    <w:p w:rsidR="00854DAC" w:rsidRDefault="00183113" w:rsidP="00183113">
      <w:pPr>
        <w:ind w:firstLine="626"/>
        <w:jc w:val="right"/>
        <w:rPr>
          <w:color w:val="000000"/>
          <w:szCs w:val="28"/>
        </w:rPr>
      </w:pPr>
      <w:r w:rsidRPr="00854DAC">
        <w:rPr>
          <w:color w:val="000000"/>
          <w:szCs w:val="28"/>
        </w:rPr>
        <w:t xml:space="preserve">Куйбышевского района </w:t>
      </w:r>
    </w:p>
    <w:p w:rsidR="00183113" w:rsidRPr="00854DAC" w:rsidRDefault="00183113" w:rsidP="00183113">
      <w:pPr>
        <w:ind w:firstLine="626"/>
        <w:jc w:val="right"/>
        <w:rPr>
          <w:color w:val="000000"/>
          <w:szCs w:val="28"/>
        </w:rPr>
      </w:pPr>
      <w:r w:rsidRPr="00854DAC">
        <w:rPr>
          <w:color w:val="000000"/>
          <w:szCs w:val="28"/>
        </w:rPr>
        <w:t>Новосибирской области </w:t>
      </w:r>
    </w:p>
    <w:p w:rsidR="00183113" w:rsidRPr="00854DAC" w:rsidRDefault="00183113" w:rsidP="00183113">
      <w:pPr>
        <w:ind w:firstLine="626"/>
        <w:jc w:val="right"/>
        <w:rPr>
          <w:color w:val="000000"/>
          <w:szCs w:val="28"/>
        </w:rPr>
      </w:pPr>
      <w:r w:rsidRPr="00854DAC">
        <w:rPr>
          <w:color w:val="000000"/>
          <w:szCs w:val="28"/>
        </w:rPr>
        <w:t xml:space="preserve">от </w:t>
      </w:r>
      <w:r w:rsidR="00854DAC">
        <w:rPr>
          <w:color w:val="000000"/>
          <w:szCs w:val="28"/>
        </w:rPr>
        <w:t>1</w:t>
      </w:r>
      <w:r w:rsidRPr="00854DAC">
        <w:rPr>
          <w:color w:val="000000"/>
          <w:szCs w:val="28"/>
        </w:rPr>
        <w:t>5.</w:t>
      </w:r>
      <w:r w:rsidR="00854DAC">
        <w:rPr>
          <w:color w:val="000000"/>
          <w:szCs w:val="28"/>
        </w:rPr>
        <w:t>08</w:t>
      </w:r>
      <w:r w:rsidRPr="00854DAC">
        <w:rPr>
          <w:color w:val="000000"/>
          <w:szCs w:val="28"/>
        </w:rPr>
        <w:t xml:space="preserve">.2024 № </w:t>
      </w:r>
      <w:r w:rsidR="00854DAC">
        <w:rPr>
          <w:color w:val="000000"/>
          <w:szCs w:val="28"/>
        </w:rPr>
        <w:t>50</w:t>
      </w:r>
    </w:p>
    <w:p w:rsidR="00183113" w:rsidRDefault="00183113" w:rsidP="00183113">
      <w:pPr>
        <w:ind w:firstLine="626"/>
        <w:jc w:val="right"/>
        <w:rPr>
          <w:color w:val="000000"/>
          <w:sz w:val="28"/>
          <w:szCs w:val="28"/>
        </w:rPr>
      </w:pPr>
    </w:p>
    <w:p w:rsidR="00183113" w:rsidRPr="00854DAC" w:rsidRDefault="00183113" w:rsidP="00183113">
      <w:pPr>
        <w:ind w:firstLine="626"/>
        <w:jc w:val="right"/>
        <w:rPr>
          <w:color w:val="000000"/>
          <w:sz w:val="32"/>
          <w:szCs w:val="28"/>
        </w:rPr>
      </w:pPr>
    </w:p>
    <w:p w:rsidR="00183113" w:rsidRPr="00854DAC" w:rsidRDefault="00183113" w:rsidP="00183113">
      <w:pPr>
        <w:ind w:firstLine="626"/>
        <w:jc w:val="center"/>
        <w:rPr>
          <w:color w:val="000000"/>
          <w:sz w:val="28"/>
        </w:rPr>
      </w:pPr>
      <w:r w:rsidRPr="00854DAC">
        <w:rPr>
          <w:b/>
          <w:bCs/>
          <w:color w:val="000000"/>
          <w:sz w:val="28"/>
        </w:rPr>
        <w:t>ПОРЯДОК</w:t>
      </w:r>
    </w:p>
    <w:p w:rsidR="00183113" w:rsidRPr="00854DAC" w:rsidRDefault="00183113" w:rsidP="00183113">
      <w:pPr>
        <w:ind w:firstLine="626"/>
        <w:jc w:val="center"/>
        <w:rPr>
          <w:color w:val="000000"/>
          <w:sz w:val="28"/>
        </w:rPr>
      </w:pPr>
      <w:r w:rsidRPr="00854DAC">
        <w:rPr>
          <w:b/>
          <w:bCs/>
          <w:color w:val="000000"/>
          <w:sz w:val="28"/>
        </w:rPr>
        <w:t xml:space="preserve">учета и хранения исполнительных документов, предусматривающих обращение взыскания на средства бюджета  </w:t>
      </w:r>
      <w:r w:rsidR="00854DAC" w:rsidRPr="00854DAC">
        <w:rPr>
          <w:b/>
          <w:color w:val="000000"/>
          <w:sz w:val="28"/>
        </w:rPr>
        <w:t>Отрадн</w:t>
      </w:r>
      <w:r w:rsidR="00854DAC">
        <w:rPr>
          <w:b/>
          <w:color w:val="000000"/>
          <w:sz w:val="28"/>
        </w:rPr>
        <w:t>ен</w:t>
      </w:r>
      <w:r w:rsidR="00854DAC" w:rsidRPr="00854DAC">
        <w:rPr>
          <w:b/>
          <w:color w:val="000000"/>
          <w:sz w:val="28"/>
        </w:rPr>
        <w:t>ского</w:t>
      </w:r>
      <w:r w:rsidRPr="00854DAC">
        <w:rPr>
          <w:b/>
          <w:color w:val="000000"/>
          <w:sz w:val="28"/>
        </w:rPr>
        <w:t xml:space="preserve">   сельсовета Куйбышевского района Новосибирской области по денежным обязательствам </w:t>
      </w:r>
      <w:r w:rsidRPr="00854DAC">
        <w:rPr>
          <w:b/>
          <w:bCs/>
          <w:color w:val="000000"/>
          <w:sz w:val="28"/>
        </w:rPr>
        <w:t xml:space="preserve"> муниципальных казенных учреждений, и иных документов, связанных с их исполнением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</w:t>
      </w:r>
    </w:p>
    <w:p w:rsidR="00183113" w:rsidRPr="00854DAC" w:rsidRDefault="00183113" w:rsidP="00183113">
      <w:pPr>
        <w:ind w:firstLine="626"/>
        <w:jc w:val="center"/>
        <w:rPr>
          <w:color w:val="000000"/>
          <w:sz w:val="28"/>
        </w:rPr>
      </w:pPr>
      <w:r w:rsidRPr="00854DAC">
        <w:rPr>
          <w:b/>
          <w:bCs/>
          <w:color w:val="000000"/>
          <w:sz w:val="28"/>
        </w:rPr>
        <w:t>1.Общие положения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</w:t>
      </w:r>
    </w:p>
    <w:p w:rsidR="00183113" w:rsidRPr="00854DAC" w:rsidRDefault="00183113" w:rsidP="00183113">
      <w:pPr>
        <w:ind w:firstLine="567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1.1. </w:t>
      </w:r>
      <w:proofErr w:type="gramStart"/>
      <w:r w:rsidRPr="00854DAC">
        <w:rPr>
          <w:color w:val="000000"/>
          <w:sz w:val="28"/>
        </w:rPr>
        <w:t xml:space="preserve">Настоящий Порядок определяет правила учета и хранения исполнительных документов, предусматривающих обращение взыскания на средства бюджета </w:t>
      </w:r>
      <w:r w:rsidR="00854DAC">
        <w:rPr>
          <w:color w:val="000000"/>
          <w:sz w:val="28"/>
        </w:rPr>
        <w:t>Отрадненского</w:t>
      </w:r>
      <w:r w:rsidRPr="00854DAC">
        <w:rPr>
          <w:color w:val="000000"/>
          <w:sz w:val="28"/>
        </w:rPr>
        <w:t xml:space="preserve">   сельсовета Куйбышевского района Новосибирской области по денежным обязательствам муниципальных казенных учреждений </w:t>
      </w:r>
      <w:r w:rsidR="00854DAC">
        <w:rPr>
          <w:color w:val="000000"/>
          <w:sz w:val="28"/>
        </w:rPr>
        <w:t xml:space="preserve">Отрадненского </w:t>
      </w:r>
      <w:r w:rsidRPr="00854DAC">
        <w:rPr>
          <w:color w:val="000000"/>
          <w:sz w:val="28"/>
        </w:rPr>
        <w:t xml:space="preserve">   сельсовета Куйбышевского района Новосибирской области, лицевые счета которых открыты в финансовом органе </w:t>
      </w:r>
      <w:r w:rsidR="00854DAC">
        <w:rPr>
          <w:color w:val="000000"/>
          <w:sz w:val="28"/>
        </w:rPr>
        <w:t>Отрадненского</w:t>
      </w:r>
      <w:r w:rsidRPr="00854DAC">
        <w:rPr>
          <w:color w:val="000000"/>
          <w:sz w:val="28"/>
        </w:rPr>
        <w:t xml:space="preserve">   сельсовета Куйбышевского района Новосибирской области (далее – финансовый орган), и иных документов, связанных с их исполнением.</w:t>
      </w:r>
      <w:proofErr w:type="gramEnd"/>
    </w:p>
    <w:p w:rsidR="00183113" w:rsidRPr="00854DAC" w:rsidRDefault="00183113" w:rsidP="00183113">
      <w:pPr>
        <w:ind w:firstLine="567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1.2. В настоящем Порядке применяются следующие понятия и термины:</w:t>
      </w:r>
    </w:p>
    <w:p w:rsidR="00183113" w:rsidRPr="00854DAC" w:rsidRDefault="00183113" w:rsidP="00183113">
      <w:pPr>
        <w:ind w:firstLine="567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Исполнительный документ – исполнительный лист и (или) судебный приказ.</w:t>
      </w:r>
    </w:p>
    <w:p w:rsidR="00183113" w:rsidRPr="00854DAC" w:rsidRDefault="00183113" w:rsidP="00183113">
      <w:pPr>
        <w:ind w:firstLine="567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Должник – муниципальное казенное учреждение.</w:t>
      </w:r>
    </w:p>
    <w:p w:rsidR="00183113" w:rsidRPr="00854DAC" w:rsidRDefault="00183113" w:rsidP="00183113">
      <w:pPr>
        <w:ind w:firstLine="567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Заявитель – физическое или юридическое лицо.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</w:t>
      </w:r>
    </w:p>
    <w:p w:rsidR="00183113" w:rsidRPr="00854DAC" w:rsidRDefault="00183113" w:rsidP="00183113">
      <w:pPr>
        <w:ind w:firstLine="626"/>
        <w:jc w:val="center"/>
        <w:rPr>
          <w:color w:val="000000"/>
          <w:sz w:val="28"/>
        </w:rPr>
      </w:pPr>
      <w:r w:rsidRPr="00854DAC">
        <w:rPr>
          <w:b/>
          <w:bCs/>
          <w:color w:val="000000"/>
          <w:sz w:val="28"/>
        </w:rPr>
        <w:t>2. Порядок учета и хранения исполнительных документов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2.1. Для ведения учета и осуществления хранения документов, связанных с исполнением поступивших в соответствии со статьей 242.1 </w:t>
      </w:r>
      <w:hyperlink r:id="rId8" w:tgtFrame="_blank" w:history="1">
        <w:r w:rsidRPr="00854DAC">
          <w:rPr>
            <w:sz w:val="28"/>
          </w:rPr>
          <w:t>Бюджетного кодекса</w:t>
        </w:r>
      </w:hyperlink>
      <w:r w:rsidRPr="00854DAC">
        <w:rPr>
          <w:color w:val="000000"/>
          <w:sz w:val="28"/>
        </w:rPr>
        <w:t xml:space="preserve"> Российской Федерации исполнительных документов, заявитель направляет в администрацию </w:t>
      </w:r>
      <w:r w:rsidR="00854DAC">
        <w:rPr>
          <w:color w:val="000000"/>
          <w:sz w:val="28"/>
        </w:rPr>
        <w:t>Отрадненского</w:t>
      </w:r>
      <w:r w:rsidRPr="00854DAC">
        <w:rPr>
          <w:color w:val="000000"/>
          <w:sz w:val="28"/>
        </w:rPr>
        <w:t xml:space="preserve">   сельсовета Куйбышевского района Новосибирской области (далее - Администрация) заявление.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2.2. Заявление и иные прилагаемые к нему документы регистрируются в день их поступления в </w:t>
      </w:r>
      <w:proofErr w:type="gramStart"/>
      <w:r w:rsidRPr="00854DAC">
        <w:rPr>
          <w:color w:val="000000"/>
          <w:sz w:val="28"/>
        </w:rPr>
        <w:t>порядке, установленном инструкцией по делопроизводству в Администрации и направляются</w:t>
      </w:r>
      <w:proofErr w:type="gramEnd"/>
      <w:r w:rsidRPr="00854DAC">
        <w:rPr>
          <w:color w:val="000000"/>
          <w:sz w:val="28"/>
        </w:rPr>
        <w:t xml:space="preserve"> уполномоченному специалисту.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2.3. </w:t>
      </w:r>
      <w:proofErr w:type="gramStart"/>
      <w:r w:rsidRPr="00854DAC">
        <w:rPr>
          <w:color w:val="000000"/>
          <w:sz w:val="28"/>
        </w:rPr>
        <w:t xml:space="preserve">Уполномоченный специалист администрации </w:t>
      </w:r>
      <w:r w:rsidR="00854DAC">
        <w:rPr>
          <w:color w:val="000000"/>
          <w:sz w:val="28"/>
        </w:rPr>
        <w:t>Отрадненского</w:t>
      </w:r>
      <w:r w:rsidRPr="00854DAC">
        <w:rPr>
          <w:color w:val="000000"/>
          <w:sz w:val="28"/>
        </w:rPr>
        <w:t xml:space="preserve">   сельсовета Куйбышевского района Новосибирской области (далее – уполномоченный специалист) осуществляет проверку на соответствие требованиям действующего законодательства поступивших в Администрацию судебных актов, исполнительных документов, предусматривающих обращение взыскания на средства бюджета </w:t>
      </w:r>
      <w:r w:rsidR="00854DAC">
        <w:rPr>
          <w:color w:val="000000"/>
          <w:sz w:val="28"/>
        </w:rPr>
        <w:t>Отрадненского</w:t>
      </w:r>
      <w:r w:rsidRPr="00854DAC">
        <w:rPr>
          <w:color w:val="000000"/>
          <w:sz w:val="28"/>
        </w:rPr>
        <w:t xml:space="preserve">  сельсовета Куйбышевского района Новосибирской области по денежным обязательствам муниципальных казенных учреждений, осуществляет проверку поступивших исполнительных документов на наличие всех документов, предусмотренных пунктом 2 статьи 242.1 </w:t>
      </w:r>
      <w:hyperlink r:id="rId9" w:tgtFrame="_blank" w:history="1">
        <w:r w:rsidRPr="00854DAC">
          <w:rPr>
            <w:sz w:val="28"/>
          </w:rPr>
          <w:t>Бюджетного кодекса</w:t>
        </w:r>
        <w:proofErr w:type="gramEnd"/>
      </w:hyperlink>
      <w:r w:rsidRPr="00854DAC">
        <w:rPr>
          <w:color w:val="000000"/>
          <w:sz w:val="28"/>
        </w:rPr>
        <w:t> РФ, на соответствие требованиям действующего законодательства Российской Федерации, предъявляемым к исполнительным документам, а также на нарушение установленного законодательством Российской Федерации срока предъявления исполнительного документа к исполнению.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В случае несоответствия требованиям </w:t>
      </w:r>
      <w:hyperlink r:id="rId10" w:tgtFrame="_blank" w:history="1">
        <w:r w:rsidRPr="00854DAC">
          <w:rPr>
            <w:sz w:val="28"/>
          </w:rPr>
          <w:t>Бюджетного кодекса</w:t>
        </w:r>
      </w:hyperlink>
      <w:r w:rsidRPr="00854DAC">
        <w:rPr>
          <w:color w:val="000000"/>
          <w:sz w:val="28"/>
        </w:rPr>
        <w:t> РФ, Гражданского процессуального кодекса РФ, Арбитражного процессуального кодекса РФ, Закона «Об исполнительном производстве» исполнительные документы подлежат возврату.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При наличии оснований для возврата взыскателю исполнительных докумен</w:t>
      </w:r>
      <w:r w:rsidRPr="00854DAC">
        <w:rPr>
          <w:sz w:val="28"/>
        </w:rPr>
        <w:t>тов, предусмотренных пунктом 3 статьи 242.1 </w:t>
      </w:r>
      <w:hyperlink r:id="rId11" w:tgtFrame="_blank" w:history="1">
        <w:r w:rsidRPr="00854DAC">
          <w:rPr>
            <w:sz w:val="28"/>
          </w:rPr>
          <w:t>Бюджетного кодекса</w:t>
        </w:r>
      </w:hyperlink>
      <w:r w:rsidRPr="00854DAC">
        <w:rPr>
          <w:color w:val="000000"/>
          <w:sz w:val="28"/>
        </w:rPr>
        <w:t> РФ, уполномоченный специалист в течение пяти рабочих дней готовит уведомление о возвращении исполнительного документа с указанием причины возврата по форме согласно приложению № 1 к настоящему Порядку с приложением всех поступивших документов.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При наличии оснований для возврата в суд исполнительных документов, предусмотренных пунктом 3.1 статьи 242.1 </w:t>
      </w:r>
      <w:hyperlink r:id="rId12" w:tgtFrame="_blank" w:history="1">
        <w:r w:rsidRPr="00854DAC">
          <w:rPr>
            <w:sz w:val="28"/>
          </w:rPr>
          <w:t>Бюджетного кодекса</w:t>
        </w:r>
      </w:hyperlink>
      <w:r w:rsidRPr="00854DAC">
        <w:rPr>
          <w:sz w:val="28"/>
        </w:rPr>
        <w:t> </w:t>
      </w:r>
      <w:r w:rsidRPr="00854DAC">
        <w:rPr>
          <w:color w:val="000000"/>
          <w:sz w:val="28"/>
        </w:rPr>
        <w:t>РФ, уполномоченный специалист не позднее следующего рабочего дня возвращает документы с сопроводительным письмом по форме согласно приложению № 2 к настоящему Порядку.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При отсутствии оснований для возврата уполномоченный специалист не позднее двух рабочих дней готовит заключение о необходимости исполнения исполнительных документов и с приложением всех поступивших документов передает в финансовый орган.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2.4. Ответственный специалист финансового органа в день поступления исполнительных документов регистрирует их   в соответствии с разделом 2 настоящего Порядка и одновременно формирует дело, в которое подшиваются соответствующие документы и копии платежных поручений на исполнение данного исполнительного документа.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2.5. Финансовый орган не позднее трех рабочих дней со дня получения исполнительных документов направляет должнику уведомление о поступлении исполнительного документа  по форме согласно приложению № 3 к настоящему Порядку, с приложением копии судебного акта и заявления взыскателя. При этом на втором экземпляре уведомления должником делается отметка, удостоверяющая его получение. Уведомление с отметкой о получении должником остается в сформированном деле соответствующего взыскателя.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2.6. Должник в течение 10 рабочих дней со дня получения уведомления о поступлении исполнительного документа представляет в финансовый орган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а также заявку на оплату расходов.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Если выплаты по исполнению исполнительного документа будут иметь периодический характер, то учреждение – должник одновременно с информацией, указанной в абзаце первом настоящего пункта, представляет график выплаты по исполнительному документу по форме согласно приложению № 4 к настоящему Порядку.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2.7. </w:t>
      </w:r>
      <w:proofErr w:type="gramStart"/>
      <w:r w:rsidRPr="00854DAC">
        <w:rPr>
          <w:color w:val="000000"/>
          <w:sz w:val="28"/>
        </w:rPr>
        <w:t>При отсутствии или недостаточности 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документа, должник направляет органу местного самоуправления, осуществляющему бюджетные полномочия главного распоряди</w:t>
      </w:r>
      <w:r w:rsidR="00E52E86">
        <w:rPr>
          <w:color w:val="000000"/>
          <w:sz w:val="28"/>
        </w:rPr>
        <w:t>теля средств бюджета Отрадненского</w:t>
      </w:r>
      <w:r w:rsidRPr="00854DAC">
        <w:rPr>
          <w:color w:val="000000"/>
          <w:sz w:val="28"/>
        </w:rPr>
        <w:t xml:space="preserve">   сельсовета Куйбышевского района Новосибирской области, в ведении которого оно находится, запрос-требование о необходимости выделения ему дополнительных лимитов бюджетных обязательств (бюджетных ассигнований) и (или) объемов финансирования расходов в</w:t>
      </w:r>
      <w:proofErr w:type="gramEnd"/>
      <w:r w:rsidRPr="00854DAC">
        <w:rPr>
          <w:color w:val="000000"/>
          <w:sz w:val="28"/>
        </w:rPr>
        <w:t xml:space="preserve"> </w:t>
      </w:r>
      <w:proofErr w:type="gramStart"/>
      <w:r w:rsidRPr="00854DAC">
        <w:rPr>
          <w:color w:val="000000"/>
          <w:sz w:val="28"/>
        </w:rPr>
        <w:t>целях</w:t>
      </w:r>
      <w:proofErr w:type="gramEnd"/>
      <w:r w:rsidRPr="00854DAC">
        <w:rPr>
          <w:color w:val="000000"/>
          <w:sz w:val="28"/>
        </w:rPr>
        <w:t xml:space="preserve"> исполнения исполнительного документа с указанием даты его поступления. Копию запроса-требования должник направляет в финансовый орган.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2.8. Орган местного самоуправления, осуществляющий бюджетные полномочия главного распоряди</w:t>
      </w:r>
      <w:r w:rsidR="00E52E86">
        <w:rPr>
          <w:color w:val="000000"/>
          <w:sz w:val="28"/>
        </w:rPr>
        <w:t>теля средств бюджета Отрадненского</w:t>
      </w:r>
      <w:bookmarkStart w:id="0" w:name="_GoBack"/>
      <w:bookmarkEnd w:id="0"/>
      <w:r w:rsidRPr="00854DAC">
        <w:rPr>
          <w:color w:val="000000"/>
          <w:sz w:val="28"/>
        </w:rPr>
        <w:t xml:space="preserve">   сельсовета Куйбышевского района Новосибирской области, в трехмесячный срок со дня поступления исполнительного документа, обеспечивает выделение лимитов бюджетных обязательств (бюджетных ассигнований) и (или) объемов финансирования расходов в соответствии с запросом-требованием.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Учреждение – должник не позднее следующего дня после выделения лимитов бюджетных обязательств (бюджетных ассигнований) и (или) объемов финансирования расходов направляет в финансовый орган заявку на оплату расходов.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2.9. </w:t>
      </w:r>
      <w:proofErr w:type="gramStart"/>
      <w:r w:rsidRPr="00854DAC">
        <w:rPr>
          <w:color w:val="000000"/>
          <w:sz w:val="28"/>
        </w:rPr>
        <w:t>При нарушении должником требований, установленных пунктами 2.6, 2.8 настоящего Порядка или допущении иного нарушения требований, установленных пунктами 3, 6 и 7 статьи 242.5 </w:t>
      </w:r>
      <w:hyperlink r:id="rId13" w:tgtFrame="_blank" w:history="1">
        <w:r w:rsidRPr="00854DAC">
          <w:rPr>
            <w:sz w:val="28"/>
          </w:rPr>
          <w:t>Бюджетного кодекса</w:t>
        </w:r>
      </w:hyperlink>
      <w:r w:rsidRPr="00854DAC">
        <w:rPr>
          <w:color w:val="000000"/>
          <w:sz w:val="28"/>
        </w:rPr>
        <w:t> РФ, финансовый орган направляет должнику уведомление о нарушении с указанием нормативного правового акта, положения которого были нарушены, срок исполнения требования об устранении нарушения, а также извещает его о возможном приостановлении операций по лицевым счетам в</w:t>
      </w:r>
      <w:proofErr w:type="gramEnd"/>
      <w:r w:rsidRPr="00854DAC">
        <w:rPr>
          <w:color w:val="000000"/>
          <w:sz w:val="28"/>
        </w:rPr>
        <w:t xml:space="preserve"> </w:t>
      </w:r>
      <w:proofErr w:type="gramStart"/>
      <w:r w:rsidRPr="00854DAC">
        <w:rPr>
          <w:color w:val="000000"/>
          <w:sz w:val="28"/>
        </w:rPr>
        <w:t>случае</w:t>
      </w:r>
      <w:proofErr w:type="gramEnd"/>
      <w:r w:rsidRPr="00854DAC">
        <w:rPr>
          <w:color w:val="000000"/>
          <w:sz w:val="28"/>
        </w:rPr>
        <w:t xml:space="preserve"> его неисполнения.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2.10. При неисполнении требования об устранении нарушения в течение 5 рабочих дней </w:t>
      </w:r>
      <w:proofErr w:type="gramStart"/>
      <w:r w:rsidRPr="00854DAC">
        <w:rPr>
          <w:color w:val="000000"/>
          <w:sz w:val="28"/>
        </w:rPr>
        <w:t>с даты</w:t>
      </w:r>
      <w:proofErr w:type="gramEnd"/>
      <w:r w:rsidRPr="00854DAC">
        <w:rPr>
          <w:color w:val="000000"/>
          <w:sz w:val="28"/>
        </w:rPr>
        <w:t xml:space="preserve"> его получения, финансовый орган приостанавливает до момента устранения нарушений осуществление операций по расходованию средств на всех лицевых счетах должника, за исключением операций по исполнению исполнительных документов с обязательным уведомлением должника. Уведомление о приостановлении операций по расходованию сре</w:t>
      </w:r>
      <w:proofErr w:type="gramStart"/>
      <w:r w:rsidRPr="00854DAC">
        <w:rPr>
          <w:color w:val="000000"/>
          <w:sz w:val="28"/>
        </w:rPr>
        <w:t>дств в св</w:t>
      </w:r>
      <w:proofErr w:type="gramEnd"/>
      <w:r w:rsidRPr="00854DAC">
        <w:rPr>
          <w:color w:val="000000"/>
          <w:sz w:val="28"/>
        </w:rPr>
        <w:t>язи с неисполнением требований исполнительного документа (далее – уведомление о приостановлении) по форме согласно приложению № 5 к настоящему Порядку составляется в 3-х экземплярах: один экземпляр направляется главному распорядителю средств местного бюджета, второй экземпляр – должнику, третий экземпляр остается в деле финансового органа. Приостановление действует с момента подписания уведомления о приостановлении до его отмены. Отмена приостановления осуществляется по письменному обращению главного распорядителя средств местного бюджета в произвольной форме с указанием реквизитов лицевых счетов с приложением документов, подтверждающих устранение нарушения, путем совершения на указанном обращении разрешительной надписи руководителя финансового органа (лица, исполняющего его обязанности).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2.11. При исполнении в полном объеме исполнительного документа финансовый орган на подлиннике исполнительного документа делает отметку об исполнении с указанием номера и даты платежного поручения, суммы взысканных средств, заверяет подписью руководителя финансового органа (лица, исполняющего его обязанности), печатью Администрации и направляет его сопроводительным письмом в суд, выдавшим исполнительный лист.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 </w:t>
      </w:r>
    </w:p>
    <w:p w:rsidR="00183113" w:rsidRPr="00854DAC" w:rsidRDefault="00183113" w:rsidP="00183113">
      <w:pPr>
        <w:ind w:firstLine="626"/>
        <w:jc w:val="center"/>
        <w:rPr>
          <w:color w:val="000000"/>
          <w:sz w:val="28"/>
        </w:rPr>
      </w:pPr>
      <w:r w:rsidRPr="00854DAC">
        <w:rPr>
          <w:b/>
          <w:bCs/>
          <w:color w:val="000000"/>
          <w:sz w:val="28"/>
        </w:rPr>
        <w:t>3.Особенности ведения и учета и хранения документов по исполнению исполнительных документов, выплаты по которым имеют периодический характер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            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3.1. Учет и регистрация документов, связанных с исполнением исполнительных документов, выплаты по которым имеют периодический характер, осуществляются в соответствии с пунктом 2.4 настоящего Порядка.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> Положения раздела 2 настоящего Порядка применяются при исполнении исполнительных документов по периодическим выплатам, если настоящим разделом на установлено иное.</w:t>
      </w:r>
    </w:p>
    <w:p w:rsidR="00183113" w:rsidRPr="00854DAC" w:rsidRDefault="00183113" w:rsidP="00183113">
      <w:pPr>
        <w:ind w:firstLine="626"/>
        <w:jc w:val="both"/>
        <w:rPr>
          <w:color w:val="000000"/>
          <w:sz w:val="28"/>
        </w:rPr>
      </w:pPr>
      <w:r w:rsidRPr="00854DAC">
        <w:rPr>
          <w:color w:val="000000"/>
          <w:sz w:val="28"/>
        </w:rPr>
        <w:t xml:space="preserve"> 3.2. </w:t>
      </w:r>
      <w:proofErr w:type="gramStart"/>
      <w:r w:rsidRPr="00854DAC">
        <w:rPr>
          <w:color w:val="000000"/>
          <w:sz w:val="28"/>
        </w:rPr>
        <w:t>В случае полного или частичного исполнения требований исполнительного документа по периодическим выплатам, а также при его отзыве взыскателем, финансовый орган отмечает в подлиннике исполнительного документа по периодическим выплатам соответственно о полном или частичном исполнении с указанием суммированной выплаты взыскателю за каждый год и заверяет подписью начальника финансового органа (лица, исполняющего его обязанности) и печатью Администрации.</w:t>
      </w:r>
      <w:proofErr w:type="gramEnd"/>
    </w:p>
    <w:p w:rsidR="00183113" w:rsidRPr="00254616" w:rsidRDefault="00183113" w:rsidP="00854DAC">
      <w:pPr>
        <w:jc w:val="both"/>
        <w:rPr>
          <w:color w:val="000000"/>
        </w:rPr>
      </w:pPr>
    </w:p>
    <w:p w:rsidR="00183113" w:rsidRPr="00B20A4C" w:rsidRDefault="00183113" w:rsidP="00183113">
      <w:pPr>
        <w:ind w:firstLine="626"/>
        <w:jc w:val="both"/>
        <w:rPr>
          <w:color w:val="000000"/>
          <w:sz w:val="28"/>
          <w:szCs w:val="28"/>
        </w:rPr>
      </w:pPr>
      <w:r w:rsidRPr="00B20A4C">
        <w:rPr>
          <w:color w:val="000000"/>
          <w:sz w:val="28"/>
          <w:szCs w:val="28"/>
        </w:rPr>
        <w:t> </w:t>
      </w:r>
    </w:p>
    <w:tbl>
      <w:tblPr>
        <w:tblW w:w="0" w:type="auto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183113" w:rsidRPr="00854DAC" w:rsidTr="007C12AD"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854DAC" w:rsidRDefault="00854DAC" w:rsidP="007C12AD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 w:rsidR="00183113" w:rsidRPr="00854DAC">
              <w:rPr>
                <w:szCs w:val="28"/>
              </w:rPr>
              <w:t>Приложение № 1</w:t>
            </w:r>
          </w:p>
          <w:p w:rsidR="00183113" w:rsidRPr="00854DAC" w:rsidRDefault="00183113" w:rsidP="007C12AD">
            <w:pPr>
              <w:ind w:firstLine="567"/>
              <w:jc w:val="both"/>
              <w:rPr>
                <w:szCs w:val="28"/>
              </w:rPr>
            </w:pPr>
            <w:r w:rsidRPr="00854DAC">
              <w:rPr>
                <w:szCs w:val="28"/>
              </w:rPr>
              <w:t xml:space="preserve">к Порядку учета и хранения исполнительных документов, предусматривающих обращение взыскания на средства бюджета </w:t>
            </w:r>
            <w:r w:rsidR="00854DAC">
              <w:rPr>
                <w:color w:val="000000"/>
                <w:szCs w:val="28"/>
              </w:rPr>
              <w:t>Отрадненского</w:t>
            </w:r>
            <w:r w:rsidRPr="00854DAC">
              <w:rPr>
                <w:color w:val="000000"/>
                <w:szCs w:val="28"/>
              </w:rPr>
              <w:t xml:space="preserve">   сельсовета Куйбышевского района Новосибирской области по денежным обязательствам</w:t>
            </w:r>
            <w:r w:rsidRPr="00854DAC">
              <w:rPr>
                <w:szCs w:val="28"/>
              </w:rPr>
              <w:t xml:space="preserve"> муниципальных казенных учреждений, и иных документов, связанных с их исполнением</w:t>
            </w:r>
          </w:p>
        </w:tc>
      </w:tr>
    </w:tbl>
    <w:p w:rsidR="00183113" w:rsidRPr="00B20A4C" w:rsidRDefault="00183113" w:rsidP="00183113">
      <w:pPr>
        <w:ind w:firstLine="709"/>
        <w:jc w:val="both"/>
        <w:rPr>
          <w:color w:val="000000"/>
          <w:sz w:val="28"/>
          <w:szCs w:val="28"/>
        </w:rPr>
      </w:pPr>
      <w:r w:rsidRPr="00B20A4C">
        <w:rPr>
          <w:color w:val="000000"/>
          <w:sz w:val="28"/>
          <w:szCs w:val="28"/>
        </w:rPr>
        <w:t> </w:t>
      </w:r>
    </w:p>
    <w:p w:rsidR="00183113" w:rsidRPr="00B20A4C" w:rsidRDefault="00183113" w:rsidP="00183113">
      <w:pPr>
        <w:ind w:firstLine="626"/>
        <w:jc w:val="right"/>
        <w:rPr>
          <w:color w:val="000000"/>
          <w:sz w:val="28"/>
          <w:szCs w:val="28"/>
        </w:rPr>
      </w:pPr>
      <w:r w:rsidRPr="00B20A4C">
        <w:rPr>
          <w:color w:val="000000"/>
          <w:sz w:val="28"/>
          <w:szCs w:val="28"/>
        </w:rPr>
        <w:t> </w:t>
      </w:r>
    </w:p>
    <w:p w:rsidR="00183113" w:rsidRPr="00B20A4C" w:rsidRDefault="00183113" w:rsidP="00183113">
      <w:pPr>
        <w:rPr>
          <w:sz w:val="28"/>
          <w:szCs w:val="28"/>
        </w:rPr>
      </w:pPr>
      <w:r w:rsidRPr="00B20A4C">
        <w:rPr>
          <w:sz w:val="28"/>
          <w:szCs w:val="28"/>
        </w:rPr>
        <w:t>от "___" ______________ 20__ г.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 взыскателя)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(адрес)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Уведомление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о возврате исполнительного документа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 уполномоченного органа)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возвращает исполнительный документ серии N ____ , выданный "___" ________ 20__года</w:t>
      </w:r>
      <w:r w:rsidR="00854DAC">
        <w:rPr>
          <w:sz w:val="28"/>
          <w:szCs w:val="28"/>
        </w:rPr>
        <w:t>______________________________________________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 судебного органа, выдавшего исполнительный документ)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на основании __________________________________</w:t>
      </w:r>
      <w:r>
        <w:rPr>
          <w:sz w:val="28"/>
          <w:szCs w:val="28"/>
        </w:rPr>
        <w:t>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 акта судебного органа, дата, N дела, по которому он вынесен)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proofErr w:type="gramStart"/>
      <w:r w:rsidRPr="00B20A4C">
        <w:rPr>
          <w:sz w:val="28"/>
          <w:szCs w:val="28"/>
        </w:rPr>
        <w:t>предусматривающий</w:t>
      </w:r>
      <w:proofErr w:type="gramEnd"/>
      <w:r w:rsidRPr="00B20A4C">
        <w:rPr>
          <w:sz w:val="28"/>
          <w:szCs w:val="28"/>
        </w:rPr>
        <w:t xml:space="preserve"> взыскание с __________</w:t>
      </w:r>
      <w:r>
        <w:rPr>
          <w:sz w:val="28"/>
          <w:szCs w:val="28"/>
        </w:rPr>
        <w:t>_____________</w:t>
      </w:r>
      <w:r w:rsidR="00854DAC">
        <w:rPr>
          <w:sz w:val="28"/>
          <w:szCs w:val="28"/>
        </w:rPr>
        <w:t>_____________</w:t>
      </w:r>
    </w:p>
    <w:p w:rsidR="00183113" w:rsidRPr="00854DAC" w:rsidRDefault="00183113" w:rsidP="00183113">
      <w:pPr>
        <w:jc w:val="both"/>
        <w:rPr>
          <w:szCs w:val="28"/>
        </w:rPr>
      </w:pPr>
      <w:r w:rsidRPr="00854DAC">
        <w:rPr>
          <w:szCs w:val="28"/>
        </w:rPr>
        <w:t>                                                                                                  (должник)</w:t>
      </w:r>
    </w:p>
    <w:p w:rsidR="00183113" w:rsidRPr="00B20A4C" w:rsidRDefault="00854DAC" w:rsidP="00183113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пользу________________________________________________________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(взыскатель)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в связи ________________________________</w:t>
      </w:r>
      <w:r w:rsidR="00854DAC">
        <w:rPr>
          <w:sz w:val="28"/>
          <w:szCs w:val="28"/>
        </w:rPr>
        <w:t>___________________________</w:t>
      </w:r>
    </w:p>
    <w:p w:rsidR="00183113" w:rsidRPr="00854DAC" w:rsidRDefault="00183113" w:rsidP="00183113">
      <w:pPr>
        <w:jc w:val="both"/>
        <w:rPr>
          <w:szCs w:val="28"/>
        </w:rPr>
      </w:pPr>
      <w:r w:rsidRPr="00854DAC">
        <w:rPr>
          <w:szCs w:val="28"/>
        </w:rPr>
        <w:t>(причина возврата: пункт 3 статьи 242.1 </w:t>
      </w:r>
      <w:hyperlink r:id="rId14" w:tgtFrame="_blank" w:history="1">
        <w:r w:rsidRPr="00854DAC">
          <w:rPr>
            <w:szCs w:val="28"/>
          </w:rPr>
          <w:t>Бюджетного кодекса</w:t>
        </w:r>
      </w:hyperlink>
      <w:r w:rsidRPr="00854DAC">
        <w:rPr>
          <w:szCs w:val="28"/>
        </w:rPr>
        <w:t> Российской Федерации)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 xml:space="preserve">Приложение: на ________ </w:t>
      </w:r>
      <w:proofErr w:type="gramStart"/>
      <w:r w:rsidRPr="00B20A4C">
        <w:rPr>
          <w:sz w:val="28"/>
          <w:szCs w:val="28"/>
        </w:rPr>
        <w:t>л</w:t>
      </w:r>
      <w:proofErr w:type="gramEnd"/>
      <w:r w:rsidRPr="00B20A4C">
        <w:rPr>
          <w:sz w:val="28"/>
          <w:szCs w:val="28"/>
        </w:rPr>
        <w:t>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Руководитель _____________ _________________________</w:t>
      </w:r>
    </w:p>
    <w:p w:rsidR="00183113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М.П.</w:t>
      </w:r>
      <w:r w:rsidR="00854DAC">
        <w:rPr>
          <w:sz w:val="28"/>
          <w:szCs w:val="28"/>
        </w:rPr>
        <w:t xml:space="preserve">                         </w:t>
      </w:r>
      <w:r w:rsidRPr="00B20A4C">
        <w:rPr>
          <w:sz w:val="28"/>
          <w:szCs w:val="28"/>
        </w:rPr>
        <w:t> </w:t>
      </w:r>
      <w:r w:rsidRPr="00854DAC">
        <w:rPr>
          <w:szCs w:val="28"/>
        </w:rPr>
        <w:t>(подпись) </w:t>
      </w:r>
      <w:r w:rsidR="00854DAC">
        <w:rPr>
          <w:szCs w:val="28"/>
        </w:rPr>
        <w:t xml:space="preserve">              </w:t>
      </w:r>
      <w:r w:rsidRPr="00854DAC">
        <w:rPr>
          <w:szCs w:val="28"/>
        </w:rPr>
        <w:t>(расшифровка подписи)</w:t>
      </w:r>
    </w:p>
    <w:p w:rsidR="00183113" w:rsidRDefault="00183113" w:rsidP="00183113">
      <w:pPr>
        <w:jc w:val="both"/>
        <w:rPr>
          <w:sz w:val="28"/>
          <w:szCs w:val="28"/>
        </w:rPr>
      </w:pPr>
    </w:p>
    <w:p w:rsidR="00854DAC" w:rsidRDefault="00854DAC" w:rsidP="00183113">
      <w:pPr>
        <w:jc w:val="both"/>
        <w:rPr>
          <w:sz w:val="28"/>
          <w:szCs w:val="28"/>
        </w:rPr>
      </w:pPr>
    </w:p>
    <w:p w:rsidR="00854DAC" w:rsidRDefault="00854DAC" w:rsidP="00183113">
      <w:pPr>
        <w:jc w:val="both"/>
        <w:rPr>
          <w:sz w:val="28"/>
          <w:szCs w:val="28"/>
        </w:rPr>
      </w:pPr>
    </w:p>
    <w:p w:rsidR="00854DAC" w:rsidRDefault="00854DAC" w:rsidP="00183113">
      <w:pPr>
        <w:jc w:val="both"/>
        <w:rPr>
          <w:sz w:val="28"/>
          <w:szCs w:val="28"/>
        </w:rPr>
      </w:pPr>
    </w:p>
    <w:p w:rsidR="00854DAC" w:rsidRDefault="00854DAC" w:rsidP="00183113">
      <w:pPr>
        <w:jc w:val="both"/>
        <w:rPr>
          <w:sz w:val="28"/>
          <w:szCs w:val="28"/>
        </w:rPr>
      </w:pPr>
    </w:p>
    <w:p w:rsidR="00854DAC" w:rsidRDefault="00854DAC" w:rsidP="00183113">
      <w:pPr>
        <w:jc w:val="both"/>
        <w:rPr>
          <w:sz w:val="28"/>
          <w:szCs w:val="28"/>
        </w:rPr>
      </w:pPr>
    </w:p>
    <w:p w:rsidR="00854DAC" w:rsidRPr="00B20A4C" w:rsidRDefault="00854DAC" w:rsidP="00183113">
      <w:pPr>
        <w:jc w:val="both"/>
        <w:rPr>
          <w:sz w:val="28"/>
          <w:szCs w:val="28"/>
        </w:rPr>
      </w:pPr>
    </w:p>
    <w:tbl>
      <w:tblPr>
        <w:tblW w:w="0" w:type="auto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183113" w:rsidRPr="00854DAC" w:rsidTr="007C12AD"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854DAC" w:rsidRDefault="00854DAC" w:rsidP="007C12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</w:t>
            </w:r>
            <w:r w:rsidR="00183113" w:rsidRPr="00854DAC">
              <w:rPr>
                <w:szCs w:val="28"/>
              </w:rPr>
              <w:t>Приложение № 2</w:t>
            </w:r>
          </w:p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 xml:space="preserve">Порядку учета и хранения исполнительных документов, предусматривающих обращение взыскания на средства бюджета </w:t>
            </w:r>
            <w:r w:rsidR="00854DAC" w:rsidRPr="00854DAC">
              <w:rPr>
                <w:color w:val="000000"/>
                <w:szCs w:val="28"/>
              </w:rPr>
              <w:t xml:space="preserve">Отрадненского </w:t>
            </w:r>
            <w:r w:rsidRPr="00854DAC">
              <w:rPr>
                <w:color w:val="000000"/>
                <w:szCs w:val="28"/>
              </w:rPr>
              <w:t xml:space="preserve">   сельсовета Куйбышевского района Новосибирской области по денежным обязательствам</w:t>
            </w:r>
            <w:r w:rsidRPr="00854DAC">
              <w:rPr>
                <w:szCs w:val="28"/>
              </w:rPr>
              <w:t xml:space="preserve"> муниципальных казенных учреждений, и иных документов, связанных с их исполнением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rPr>
          <w:sz w:val="28"/>
          <w:szCs w:val="28"/>
        </w:rPr>
      </w:pPr>
      <w:r w:rsidRPr="00B20A4C">
        <w:rPr>
          <w:sz w:val="28"/>
          <w:szCs w:val="28"/>
        </w:rPr>
        <w:t>от "___" ______________ 20__ г.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B20A4C">
        <w:rPr>
          <w:sz w:val="28"/>
          <w:szCs w:val="28"/>
        </w:rPr>
        <w:t>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 судебного органа)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(адрес)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Уведомление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о возврате исполнительного документа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</w:t>
      </w:r>
      <w:r w:rsidR="00854DAC">
        <w:rPr>
          <w:sz w:val="28"/>
          <w:szCs w:val="28"/>
        </w:rPr>
        <w:t>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 уполномоченного органа)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возвращает исполнительный документ серии N ____ , выданный "___" ________ 20__года</w:t>
      </w:r>
      <w:r w:rsidR="00854DAC">
        <w:rPr>
          <w:sz w:val="28"/>
          <w:szCs w:val="28"/>
        </w:rPr>
        <w:t>______________________________________________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</w:t>
      </w:r>
      <w:r w:rsidR="00854DAC">
        <w:rPr>
          <w:sz w:val="28"/>
          <w:szCs w:val="28"/>
        </w:rPr>
        <w:t>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 судебного органа, выдавшего исполнительный документ)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на основании ______________________________</w:t>
      </w:r>
      <w:r w:rsidR="00854DAC">
        <w:rPr>
          <w:sz w:val="28"/>
          <w:szCs w:val="28"/>
        </w:rPr>
        <w:t>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(наименование акта судебного органа, дата, N дела, по которому он вынесен)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proofErr w:type="gramStart"/>
      <w:r w:rsidRPr="00B20A4C">
        <w:rPr>
          <w:sz w:val="28"/>
          <w:szCs w:val="28"/>
        </w:rPr>
        <w:t>предусматривающий</w:t>
      </w:r>
      <w:proofErr w:type="gramEnd"/>
      <w:r w:rsidRPr="00B20A4C">
        <w:rPr>
          <w:sz w:val="28"/>
          <w:szCs w:val="28"/>
        </w:rPr>
        <w:t xml:space="preserve"> взыскание с ____________________</w:t>
      </w:r>
      <w:r w:rsidR="00854DAC">
        <w:rPr>
          <w:sz w:val="28"/>
          <w:szCs w:val="28"/>
        </w:rPr>
        <w:t>_______________</w:t>
      </w:r>
    </w:p>
    <w:p w:rsidR="00183113" w:rsidRPr="00854DAC" w:rsidRDefault="00183113" w:rsidP="00183113">
      <w:pPr>
        <w:jc w:val="both"/>
        <w:rPr>
          <w:szCs w:val="28"/>
        </w:rPr>
      </w:pPr>
      <w:r w:rsidRPr="00854DAC">
        <w:rPr>
          <w:szCs w:val="28"/>
        </w:rPr>
        <w:t>                                                                                                  (должник)</w:t>
      </w:r>
    </w:p>
    <w:p w:rsidR="00183113" w:rsidRPr="00B20A4C" w:rsidRDefault="00854DAC" w:rsidP="00183113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пользу________________________________________________________</w:t>
      </w:r>
    </w:p>
    <w:p w:rsidR="00183113" w:rsidRPr="00854DAC" w:rsidRDefault="00183113" w:rsidP="00183113">
      <w:pPr>
        <w:jc w:val="center"/>
        <w:rPr>
          <w:szCs w:val="28"/>
        </w:rPr>
      </w:pPr>
      <w:r w:rsidRPr="00854DAC">
        <w:rPr>
          <w:szCs w:val="28"/>
        </w:rPr>
        <w:t>(взыскатель)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в связи ________________________________</w:t>
      </w:r>
      <w:r w:rsidR="00854DAC">
        <w:rPr>
          <w:sz w:val="28"/>
          <w:szCs w:val="28"/>
        </w:rPr>
        <w:t>__________________________</w:t>
      </w:r>
    </w:p>
    <w:p w:rsidR="00183113" w:rsidRPr="00854DAC" w:rsidRDefault="00183113" w:rsidP="00183113">
      <w:pPr>
        <w:jc w:val="both"/>
        <w:rPr>
          <w:szCs w:val="28"/>
        </w:rPr>
      </w:pPr>
      <w:r w:rsidRPr="00854DAC">
        <w:rPr>
          <w:szCs w:val="28"/>
        </w:rPr>
        <w:t>(причина возврата: пункт 3.1 статьи 242.1 </w:t>
      </w:r>
      <w:hyperlink r:id="rId15" w:tgtFrame="_blank" w:history="1">
        <w:r w:rsidRPr="00854DAC">
          <w:rPr>
            <w:szCs w:val="28"/>
          </w:rPr>
          <w:t>Бюджетного кодекса</w:t>
        </w:r>
      </w:hyperlink>
      <w:r w:rsidRPr="00854DAC">
        <w:rPr>
          <w:szCs w:val="28"/>
        </w:rPr>
        <w:t> Российской Федерации)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 xml:space="preserve">Приложение: на ________ </w:t>
      </w:r>
      <w:proofErr w:type="gramStart"/>
      <w:r w:rsidRPr="00B20A4C">
        <w:rPr>
          <w:sz w:val="28"/>
          <w:szCs w:val="28"/>
        </w:rPr>
        <w:t>л</w:t>
      </w:r>
      <w:proofErr w:type="gramEnd"/>
      <w:r w:rsidRPr="00B20A4C">
        <w:rPr>
          <w:sz w:val="28"/>
          <w:szCs w:val="28"/>
        </w:rPr>
        <w:t>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Руководитель _____________ _________________________</w:t>
      </w:r>
    </w:p>
    <w:p w:rsidR="00183113" w:rsidRPr="00854DAC" w:rsidRDefault="00854DAC" w:rsidP="00183113">
      <w:pPr>
        <w:jc w:val="both"/>
        <w:rPr>
          <w:szCs w:val="28"/>
        </w:rPr>
      </w:pPr>
      <w:r>
        <w:rPr>
          <w:szCs w:val="28"/>
        </w:rPr>
        <w:t xml:space="preserve">                                          </w:t>
      </w:r>
      <w:r w:rsidR="00183113" w:rsidRPr="00854DAC">
        <w:rPr>
          <w:szCs w:val="28"/>
        </w:rPr>
        <w:t>(подпись) </w:t>
      </w:r>
      <w:r>
        <w:rPr>
          <w:szCs w:val="28"/>
        </w:rPr>
        <w:t xml:space="preserve">                   </w:t>
      </w:r>
      <w:r w:rsidR="00183113" w:rsidRPr="00854DAC">
        <w:rPr>
          <w:szCs w:val="28"/>
        </w:rPr>
        <w:t>(расшифровка подписи)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auto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183113" w:rsidRPr="00854DAC" w:rsidTr="007C12AD"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DAC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> </w:t>
            </w:r>
          </w:p>
          <w:p w:rsidR="00854DAC" w:rsidRDefault="00854DAC" w:rsidP="007C12AD">
            <w:pPr>
              <w:jc w:val="both"/>
              <w:rPr>
                <w:szCs w:val="28"/>
              </w:rPr>
            </w:pPr>
          </w:p>
          <w:p w:rsidR="00854DAC" w:rsidRDefault="00854DAC" w:rsidP="007C12AD">
            <w:pPr>
              <w:jc w:val="both"/>
              <w:rPr>
                <w:szCs w:val="28"/>
              </w:rPr>
            </w:pPr>
          </w:p>
          <w:p w:rsidR="00854DAC" w:rsidRDefault="00854DAC" w:rsidP="007C12AD">
            <w:pPr>
              <w:jc w:val="both"/>
              <w:rPr>
                <w:szCs w:val="28"/>
              </w:rPr>
            </w:pPr>
          </w:p>
          <w:p w:rsidR="00854DAC" w:rsidRPr="00854DAC" w:rsidRDefault="00854DAC" w:rsidP="007C12AD">
            <w:pPr>
              <w:jc w:val="both"/>
              <w:rPr>
                <w:szCs w:val="28"/>
              </w:rPr>
            </w:pPr>
          </w:p>
          <w:p w:rsidR="00183113" w:rsidRPr="00854DAC" w:rsidRDefault="00854DAC" w:rsidP="007C12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  <w:r w:rsidR="00183113" w:rsidRPr="00854DAC">
              <w:rPr>
                <w:szCs w:val="28"/>
              </w:rPr>
              <w:t>Приложение № 3</w:t>
            </w:r>
          </w:p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 xml:space="preserve">Порядку учета и хранения исполнительных документов, предусматривающих обращение взыскания на средства бюджета </w:t>
            </w:r>
            <w:r w:rsidR="00854DAC" w:rsidRPr="00854DAC">
              <w:rPr>
                <w:color w:val="000000"/>
                <w:szCs w:val="28"/>
              </w:rPr>
              <w:t xml:space="preserve">Отрадненского </w:t>
            </w:r>
            <w:r w:rsidRPr="00854DAC">
              <w:rPr>
                <w:color w:val="000000"/>
                <w:szCs w:val="28"/>
              </w:rPr>
              <w:t xml:space="preserve">   сельсовета Куйбышевского района Новосибирской области по денежным обязательствам</w:t>
            </w:r>
            <w:r w:rsidRPr="00854DAC">
              <w:rPr>
                <w:szCs w:val="28"/>
              </w:rPr>
              <w:t xml:space="preserve"> муниципальных казенных учреждений, и иных документов, связанных с их исполнением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13"/>
        <w:gridCol w:w="539"/>
        <w:gridCol w:w="283"/>
        <w:gridCol w:w="1843"/>
        <w:gridCol w:w="340"/>
        <w:gridCol w:w="340"/>
        <w:gridCol w:w="284"/>
      </w:tblGrid>
      <w:tr w:rsidR="00183113" w:rsidRPr="00B20A4C" w:rsidTr="007C12AD">
        <w:tc>
          <w:tcPr>
            <w:tcW w:w="4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от “</w:t>
            </w:r>
          </w:p>
        </w:tc>
        <w:tc>
          <w:tcPr>
            <w:tcW w:w="53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right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proofErr w:type="gramStart"/>
            <w:r w:rsidRPr="00B20A4C">
              <w:rPr>
                <w:sz w:val="28"/>
                <w:szCs w:val="28"/>
              </w:rPr>
              <w:t>г</w:t>
            </w:r>
            <w:proofErr w:type="gramEnd"/>
            <w:r w:rsidRPr="00B20A4C">
              <w:rPr>
                <w:sz w:val="28"/>
                <w:szCs w:val="28"/>
              </w:rPr>
              <w:t>.</w:t>
            </w:r>
          </w:p>
        </w:tc>
      </w:tr>
      <w:tr w:rsidR="00183113" w:rsidRPr="00B20A4C" w:rsidTr="007C12AD"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№</w:t>
            </w:r>
          </w:p>
        </w:tc>
        <w:tc>
          <w:tcPr>
            <w:tcW w:w="3742" w:type="dxa"/>
            <w:gridSpan w:val="7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854DAC" w:rsidRDefault="00183113" w:rsidP="00183113">
      <w:pPr>
        <w:pBdr>
          <w:top w:val="single" w:sz="6" w:space="1" w:color="000000"/>
        </w:pBdr>
        <w:jc w:val="center"/>
        <w:rPr>
          <w:szCs w:val="28"/>
        </w:rPr>
      </w:pPr>
      <w:r w:rsidRPr="00854DAC">
        <w:rPr>
          <w:szCs w:val="28"/>
        </w:rPr>
        <w:t>(наименование должника)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854DAC" w:rsidRDefault="00183113" w:rsidP="00183113">
      <w:pPr>
        <w:pBdr>
          <w:top w:val="single" w:sz="6" w:space="1" w:color="000000"/>
        </w:pBdr>
        <w:jc w:val="center"/>
        <w:rPr>
          <w:szCs w:val="28"/>
        </w:rPr>
      </w:pPr>
      <w:r w:rsidRPr="00854DAC">
        <w:rPr>
          <w:szCs w:val="28"/>
        </w:rPr>
        <w:t>(адрес)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pBdr>
          <w:top w:val="single" w:sz="6" w:space="1" w:color="000000"/>
        </w:pBd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Уведомление</w:t>
      </w:r>
      <w:r w:rsidRPr="00B20A4C">
        <w:rPr>
          <w:sz w:val="28"/>
          <w:szCs w:val="28"/>
        </w:rPr>
        <w:br/>
        <w:t>о поступлении исполнительного документа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854DAC" w:rsidRDefault="00183113" w:rsidP="00183113">
      <w:pPr>
        <w:pBdr>
          <w:top w:val="single" w:sz="6" w:space="1" w:color="000000"/>
        </w:pBdr>
        <w:jc w:val="center"/>
        <w:rPr>
          <w:szCs w:val="28"/>
        </w:rPr>
      </w:pPr>
      <w:r w:rsidRPr="00854DAC">
        <w:rPr>
          <w:szCs w:val="28"/>
        </w:rPr>
        <w:t>(наименование органа, исполняющего бюджет)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уведомляет о поступлении исполнительного документа: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487"/>
        <w:gridCol w:w="2941"/>
        <w:gridCol w:w="982"/>
        <w:gridCol w:w="1693"/>
        <w:gridCol w:w="1743"/>
      </w:tblGrid>
      <w:tr w:rsidR="00183113" w:rsidRPr="00B20A4C" w:rsidTr="007C12AD"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№</w:t>
            </w:r>
            <w:r w:rsidRPr="00B20A4C">
              <w:rPr>
                <w:sz w:val="28"/>
                <w:szCs w:val="28"/>
              </w:rPr>
              <w:br/>
            </w:r>
            <w:proofErr w:type="gramStart"/>
            <w:r w:rsidRPr="00B20A4C">
              <w:rPr>
                <w:sz w:val="28"/>
                <w:szCs w:val="28"/>
              </w:rPr>
              <w:t>п</w:t>
            </w:r>
            <w:proofErr w:type="gramEnd"/>
            <w:r w:rsidRPr="00B20A4C">
              <w:rPr>
                <w:sz w:val="28"/>
                <w:szCs w:val="28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Дата поступ</w:t>
            </w:r>
            <w:r w:rsidRPr="00B20A4C">
              <w:rPr>
                <w:sz w:val="28"/>
                <w:szCs w:val="28"/>
              </w:rPr>
              <w:softHyphen/>
              <w:t>ления исполни</w:t>
            </w:r>
            <w:r w:rsidRPr="00B20A4C">
              <w:rPr>
                <w:sz w:val="28"/>
                <w:szCs w:val="28"/>
              </w:rPr>
              <w:softHyphen/>
              <w:t>тельного доку</w:t>
            </w:r>
            <w:r w:rsidRPr="00B20A4C">
              <w:rPr>
                <w:sz w:val="28"/>
                <w:szCs w:val="28"/>
              </w:rPr>
              <w:softHyphen/>
              <w:t>мента в орган Феде</w:t>
            </w:r>
            <w:r w:rsidRPr="00B20A4C">
              <w:rPr>
                <w:sz w:val="28"/>
                <w:szCs w:val="28"/>
              </w:rPr>
              <w:softHyphen/>
              <w:t>раль</w:t>
            </w:r>
            <w:r w:rsidRPr="00B20A4C">
              <w:rPr>
                <w:sz w:val="28"/>
                <w:szCs w:val="28"/>
              </w:rPr>
              <w:softHyphen/>
              <w:t>ного казна</w:t>
            </w:r>
            <w:r w:rsidRPr="00B20A4C">
              <w:rPr>
                <w:sz w:val="28"/>
                <w:szCs w:val="28"/>
              </w:rPr>
              <w:softHyphen/>
              <w:t>чей</w:t>
            </w:r>
            <w:r w:rsidRPr="00B20A4C">
              <w:rPr>
                <w:sz w:val="28"/>
                <w:szCs w:val="28"/>
              </w:rPr>
              <w:softHyphen/>
              <w:t>ства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Наиме</w:t>
            </w:r>
            <w:r w:rsidRPr="00B20A4C">
              <w:rPr>
                <w:sz w:val="28"/>
                <w:szCs w:val="28"/>
              </w:rPr>
              <w:softHyphen/>
              <w:t>нование взыскателя (предста</w:t>
            </w:r>
            <w:r w:rsidRPr="00B20A4C">
              <w:rPr>
                <w:sz w:val="28"/>
                <w:szCs w:val="28"/>
              </w:rPr>
              <w:softHyphen/>
              <w:t>вителя взыскателя) или судебного органа, предста</w:t>
            </w:r>
            <w:r w:rsidRPr="00B20A4C">
              <w:rPr>
                <w:sz w:val="28"/>
                <w:szCs w:val="28"/>
              </w:rPr>
              <w:softHyphen/>
              <w:t>вившего испол</w:t>
            </w:r>
            <w:r w:rsidRPr="00B20A4C">
              <w:rPr>
                <w:sz w:val="28"/>
                <w:szCs w:val="28"/>
              </w:rPr>
              <w:softHyphen/>
              <w:t>нитель</w:t>
            </w:r>
            <w:r w:rsidRPr="00B20A4C">
              <w:rPr>
                <w:sz w:val="28"/>
                <w:szCs w:val="28"/>
              </w:rPr>
              <w:softHyphen/>
              <w:t>ный доку</w:t>
            </w:r>
            <w:r w:rsidRPr="00B20A4C">
              <w:rPr>
                <w:sz w:val="28"/>
                <w:szCs w:val="28"/>
              </w:rPr>
              <w:softHyphen/>
              <w:t>мент/номер и дата почтового уведом</w:t>
            </w:r>
            <w:r w:rsidRPr="00B20A4C">
              <w:rPr>
                <w:sz w:val="28"/>
                <w:szCs w:val="28"/>
              </w:rPr>
              <w:softHyphen/>
              <w:t>ления</w:t>
            </w:r>
          </w:p>
        </w:tc>
        <w:tc>
          <w:tcPr>
            <w:tcW w:w="4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Испол</w:t>
            </w:r>
            <w:r w:rsidRPr="00B20A4C">
              <w:rPr>
                <w:sz w:val="28"/>
                <w:szCs w:val="28"/>
              </w:rPr>
              <w:softHyphen/>
              <w:t>нитель</w:t>
            </w:r>
            <w:r w:rsidRPr="00B20A4C">
              <w:rPr>
                <w:sz w:val="28"/>
                <w:szCs w:val="28"/>
              </w:rPr>
              <w:softHyphen/>
              <w:t>ный документ</w:t>
            </w:r>
          </w:p>
        </w:tc>
      </w:tr>
      <w:tr w:rsidR="00183113" w:rsidRPr="00B20A4C" w:rsidTr="007C12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13" w:rsidRPr="00B20A4C" w:rsidRDefault="00183113" w:rsidP="007C12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13" w:rsidRPr="00B20A4C" w:rsidRDefault="00183113" w:rsidP="007C12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13" w:rsidRPr="00B20A4C" w:rsidRDefault="00183113" w:rsidP="007C12A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серия, номер и дата выдачи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наиме</w:t>
            </w:r>
            <w:r w:rsidRPr="00B20A4C">
              <w:rPr>
                <w:sz w:val="28"/>
                <w:szCs w:val="28"/>
              </w:rPr>
              <w:softHyphen/>
              <w:t>нование судебного органа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наиме</w:t>
            </w:r>
            <w:r w:rsidRPr="00B20A4C">
              <w:rPr>
                <w:sz w:val="28"/>
                <w:szCs w:val="28"/>
              </w:rPr>
              <w:softHyphen/>
              <w:t>нование судеб</w:t>
            </w:r>
            <w:r w:rsidRPr="00B20A4C">
              <w:rPr>
                <w:sz w:val="28"/>
                <w:szCs w:val="28"/>
              </w:rPr>
              <w:softHyphen/>
              <w:t>ного акта и номер дела, по которому выдан испол</w:t>
            </w:r>
            <w:r w:rsidRPr="00B20A4C">
              <w:rPr>
                <w:sz w:val="28"/>
                <w:szCs w:val="28"/>
              </w:rPr>
              <w:softHyphen/>
              <w:t>нитель</w:t>
            </w:r>
            <w:r w:rsidRPr="00B20A4C">
              <w:rPr>
                <w:sz w:val="28"/>
                <w:szCs w:val="28"/>
              </w:rPr>
              <w:softHyphen/>
              <w:t>ный доку</w:t>
            </w:r>
            <w:r w:rsidRPr="00B20A4C">
              <w:rPr>
                <w:sz w:val="28"/>
                <w:szCs w:val="28"/>
              </w:rPr>
              <w:softHyphen/>
              <w:t>мент</w:t>
            </w:r>
          </w:p>
        </w:tc>
      </w:tr>
      <w:tr w:rsidR="00183113" w:rsidRPr="00B20A4C" w:rsidTr="007C12AD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6</w:t>
            </w:r>
          </w:p>
        </w:tc>
      </w:tr>
      <w:tr w:rsidR="00183113" w:rsidRPr="00B20A4C" w:rsidTr="007C12AD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и необходимости представления в течение 10 рабочих дней со дня получения настоящего уведомления следующих документов: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информации в письменном виде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года;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платежного документа на перечисление в установленном порядке сре</w:t>
      </w:r>
      <w:proofErr w:type="gramStart"/>
      <w:r w:rsidRPr="00B20A4C">
        <w:rPr>
          <w:sz w:val="28"/>
          <w:szCs w:val="28"/>
        </w:rPr>
        <w:t>дств в р</w:t>
      </w:r>
      <w:proofErr w:type="gramEnd"/>
      <w:r w:rsidRPr="00B20A4C">
        <w:rPr>
          <w:sz w:val="28"/>
          <w:szCs w:val="28"/>
        </w:rPr>
        <w:t>азмере полного либо частичного исполнения требований исполнительного документа;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при отсутствии или недостаточности остатка лимитов бюджетных обязательств (бюджетных ассигнований) и (или) объемов финансирования расходов, необходимых для удовлетворения требований, содержащихся висполнительном документе, заверенную копию запроса - требования главному распорядителю о необходимости выделения дополнительных лимитов бюджетных обязательств (бюджетных ассигнований) и (или) объемов финансирования в целях исполнения требований, содержащихся в исполнительном документе.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Приложение: копия заявления взыскателя, исполнительного документа и судебного акта, на основании которого он выдан, на _______листах.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2142"/>
        <w:gridCol w:w="776"/>
        <w:gridCol w:w="3206"/>
      </w:tblGrid>
      <w:tr w:rsidR="00183113" w:rsidRPr="00B20A4C" w:rsidTr="007C12AD"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Руководитель финансового органа (иное уполномоченное лицо)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  <w:tr w:rsidR="00183113" w:rsidRPr="00854DAC" w:rsidTr="007C12AD"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> 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center"/>
              <w:rPr>
                <w:szCs w:val="28"/>
              </w:rPr>
            </w:pPr>
            <w:r w:rsidRPr="00854DAC">
              <w:rPr>
                <w:szCs w:val="28"/>
              </w:rPr>
              <w:t>(подпись)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> 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center"/>
              <w:rPr>
                <w:szCs w:val="28"/>
              </w:rPr>
            </w:pPr>
            <w:r w:rsidRPr="00854DAC">
              <w:rPr>
                <w:szCs w:val="28"/>
              </w:rPr>
              <w:t>(расшифровка подписи)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М.П.</w:t>
      </w:r>
    </w:p>
    <w:p w:rsidR="00183113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854DAC" w:rsidRDefault="00854DAC" w:rsidP="00183113">
      <w:pPr>
        <w:jc w:val="center"/>
        <w:rPr>
          <w:sz w:val="28"/>
          <w:szCs w:val="28"/>
        </w:rPr>
      </w:pPr>
    </w:p>
    <w:p w:rsidR="00854DAC" w:rsidRDefault="00854DAC" w:rsidP="00183113">
      <w:pPr>
        <w:jc w:val="center"/>
        <w:rPr>
          <w:sz w:val="28"/>
          <w:szCs w:val="28"/>
        </w:rPr>
      </w:pPr>
    </w:p>
    <w:p w:rsidR="00854DAC" w:rsidRDefault="00854DAC" w:rsidP="00183113">
      <w:pPr>
        <w:jc w:val="center"/>
        <w:rPr>
          <w:sz w:val="28"/>
          <w:szCs w:val="28"/>
        </w:rPr>
      </w:pPr>
    </w:p>
    <w:p w:rsidR="00854DAC" w:rsidRPr="00B20A4C" w:rsidRDefault="00854DAC" w:rsidP="00183113">
      <w:pPr>
        <w:jc w:val="center"/>
        <w:rPr>
          <w:sz w:val="28"/>
          <w:szCs w:val="28"/>
        </w:rPr>
      </w:pP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РАСПИСКА</w:t>
      </w:r>
    </w:p>
    <w:p w:rsidR="00183113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должника о получении Уведомления о поступлении исполнительного документа</w:t>
      </w:r>
    </w:p>
    <w:p w:rsidR="00854DAC" w:rsidRPr="00B20A4C" w:rsidRDefault="00854DAC" w:rsidP="0018311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539"/>
        <w:gridCol w:w="284"/>
        <w:gridCol w:w="1843"/>
        <w:gridCol w:w="340"/>
        <w:gridCol w:w="340"/>
        <w:gridCol w:w="672"/>
        <w:gridCol w:w="944"/>
      </w:tblGrid>
      <w:tr w:rsidR="00183113" w:rsidRPr="00B20A4C" w:rsidTr="007C12AD">
        <w:trPr>
          <w:jc w:val="center"/>
        </w:trPr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854DAC" w:rsidP="007C1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83113" w:rsidRPr="00B20A4C">
              <w:rPr>
                <w:sz w:val="28"/>
                <w:szCs w:val="28"/>
              </w:rPr>
              <w:t>“</w:t>
            </w:r>
          </w:p>
        </w:tc>
        <w:tc>
          <w:tcPr>
            <w:tcW w:w="53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right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67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proofErr w:type="gramStart"/>
            <w:r w:rsidRPr="00B20A4C">
              <w:rPr>
                <w:sz w:val="28"/>
                <w:szCs w:val="28"/>
              </w:rPr>
              <w:t>г</w:t>
            </w:r>
            <w:proofErr w:type="gramEnd"/>
            <w:r w:rsidRPr="00B20A4C">
              <w:rPr>
                <w:sz w:val="28"/>
                <w:szCs w:val="28"/>
              </w:rPr>
              <w:t>. №</w:t>
            </w:r>
          </w:p>
        </w:tc>
        <w:tc>
          <w:tcPr>
            <w:tcW w:w="94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543"/>
        <w:gridCol w:w="397"/>
        <w:gridCol w:w="3486"/>
      </w:tblGrid>
      <w:tr w:rsidR="00183113" w:rsidRPr="00B20A4C" w:rsidTr="007C12AD"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  <w:tr w:rsidR="00183113" w:rsidRPr="00854DAC" w:rsidTr="007C12AD"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> 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center"/>
              <w:rPr>
                <w:szCs w:val="28"/>
              </w:rPr>
            </w:pPr>
            <w:r w:rsidRPr="00854DAC">
              <w:rPr>
                <w:szCs w:val="28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> 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113" w:rsidRPr="00854DAC" w:rsidRDefault="00183113" w:rsidP="007C12AD">
            <w:pPr>
              <w:jc w:val="center"/>
              <w:rPr>
                <w:szCs w:val="28"/>
              </w:rPr>
            </w:pPr>
            <w:r w:rsidRPr="00854DAC">
              <w:rPr>
                <w:szCs w:val="28"/>
              </w:rPr>
              <w:t>(расшифровка подписи)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tbl>
      <w:tblPr>
        <w:tblW w:w="0" w:type="auto"/>
        <w:tblInd w:w="6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438"/>
        <w:gridCol w:w="259"/>
        <w:gridCol w:w="1423"/>
        <w:gridCol w:w="339"/>
        <w:gridCol w:w="288"/>
        <w:gridCol w:w="320"/>
      </w:tblGrid>
      <w:tr w:rsidR="00183113" w:rsidRPr="00B20A4C" w:rsidTr="007C12AD"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“</w:t>
            </w:r>
          </w:p>
        </w:tc>
        <w:tc>
          <w:tcPr>
            <w:tcW w:w="53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right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34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proofErr w:type="gramStart"/>
            <w:r w:rsidRPr="00B20A4C">
              <w:rPr>
                <w:sz w:val="28"/>
                <w:szCs w:val="28"/>
              </w:rPr>
              <w:t>г</w:t>
            </w:r>
            <w:proofErr w:type="gramEnd"/>
            <w:r w:rsidRPr="00B20A4C">
              <w:rPr>
                <w:sz w:val="28"/>
                <w:szCs w:val="28"/>
              </w:rPr>
              <w:t>.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right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854DAC" w:rsidP="00854DAC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83113" w:rsidRPr="00B20A4C" w:rsidRDefault="00183113" w:rsidP="00183113">
      <w:pPr>
        <w:jc w:val="right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854DAC" w:rsidRDefault="00183113" w:rsidP="00183113">
      <w:pPr>
        <w:jc w:val="right"/>
        <w:rPr>
          <w:szCs w:val="28"/>
        </w:rPr>
      </w:pPr>
      <w:r w:rsidRPr="00854DAC">
        <w:rPr>
          <w:szCs w:val="28"/>
        </w:rPr>
        <w:t> </w:t>
      </w:r>
    </w:p>
    <w:tbl>
      <w:tblPr>
        <w:tblW w:w="0" w:type="auto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183113" w:rsidRPr="00854DAC" w:rsidTr="007C12AD"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854DAC" w:rsidRDefault="00854DAC" w:rsidP="007C12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</w:t>
            </w:r>
            <w:r w:rsidR="00183113" w:rsidRPr="00854DAC">
              <w:rPr>
                <w:szCs w:val="28"/>
              </w:rPr>
              <w:t>Приложение № 4</w:t>
            </w:r>
          </w:p>
          <w:p w:rsidR="00183113" w:rsidRPr="00854DAC" w:rsidRDefault="00183113" w:rsidP="007C12AD">
            <w:pPr>
              <w:jc w:val="both"/>
              <w:rPr>
                <w:szCs w:val="28"/>
              </w:rPr>
            </w:pPr>
            <w:r w:rsidRPr="00854DAC">
              <w:rPr>
                <w:szCs w:val="28"/>
              </w:rPr>
              <w:t xml:space="preserve">Порядку учета и хранения исполнительных документов, предусматривающих обращение взыскания на средства бюджета </w:t>
            </w:r>
            <w:r w:rsidR="00854DAC">
              <w:rPr>
                <w:color w:val="000000"/>
                <w:szCs w:val="28"/>
              </w:rPr>
              <w:t>Отрадненского</w:t>
            </w:r>
            <w:r w:rsidRPr="00854DAC">
              <w:rPr>
                <w:color w:val="000000"/>
                <w:szCs w:val="28"/>
              </w:rPr>
              <w:t xml:space="preserve">   сельсовета Куйбышевского района Новосибирской области по денежным обязательствам</w:t>
            </w:r>
            <w:r w:rsidRPr="00854DAC">
              <w:rPr>
                <w:szCs w:val="28"/>
              </w:rPr>
              <w:t xml:space="preserve"> муниципальных казенных учреждений, и иных документов, связанных с их исполнением</w:t>
            </w:r>
          </w:p>
        </w:tc>
      </w:tr>
    </w:tbl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График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исполнения исполнительного документа</w:t>
      </w:r>
    </w:p>
    <w:p w:rsidR="00183113" w:rsidRPr="00B20A4C" w:rsidRDefault="00183113" w:rsidP="00183113">
      <w:pPr>
        <w:jc w:val="right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от «___» __________ 20___ года №____________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Исполнительный лист по делу №____________________________________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Дата выдачи исполнительного листа «____» __________________20_____г.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Наименование судебного органа ____________________________________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Сумма взыскания по исполнительному листу (руб.)_____________________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Дата поступления исполнительного листа «____» _______20____г.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Уведомление о поступлении исполнительного документа серии №_________</w:t>
      </w:r>
    </w:p>
    <w:p w:rsidR="00183113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Дата получения должником Уведомления о поступлении исполнительного документа «_____»___________20____г.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734"/>
        <w:gridCol w:w="2734"/>
        <w:gridCol w:w="2734"/>
      </w:tblGrid>
      <w:tr w:rsidR="00183113" w:rsidRPr="00B20A4C" w:rsidTr="007C12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№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КБК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Дата платежа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Сумма (руб.)</w:t>
            </w:r>
          </w:p>
        </w:tc>
      </w:tr>
      <w:tr w:rsidR="00183113" w:rsidRPr="00B20A4C" w:rsidTr="007C12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  <w:tr w:rsidR="00183113" w:rsidRPr="00B20A4C" w:rsidTr="007C12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  <w:tr w:rsidR="00183113" w:rsidRPr="00B20A4C" w:rsidTr="007C12A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center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Итого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B20A4C" w:rsidRDefault="00183113" w:rsidP="007C12AD">
            <w:pPr>
              <w:jc w:val="both"/>
              <w:rPr>
                <w:sz w:val="28"/>
                <w:szCs w:val="28"/>
              </w:rPr>
            </w:pPr>
            <w:r w:rsidRPr="00B20A4C">
              <w:rPr>
                <w:sz w:val="28"/>
                <w:szCs w:val="28"/>
              </w:rPr>
              <w:t> </w:t>
            </w:r>
          </w:p>
        </w:tc>
      </w:tr>
    </w:tbl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Руководитель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казенного учреждения-должника ________________ _____________________</w:t>
      </w:r>
    </w:p>
    <w:p w:rsidR="00183113" w:rsidRPr="00575877" w:rsidRDefault="00575877" w:rsidP="0018311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183113" w:rsidRPr="00575877">
        <w:rPr>
          <w:szCs w:val="28"/>
        </w:rPr>
        <w:t>(подпись) </w:t>
      </w:r>
      <w:r>
        <w:rPr>
          <w:szCs w:val="28"/>
        </w:rPr>
        <w:t xml:space="preserve">             </w:t>
      </w:r>
      <w:r w:rsidR="00183113" w:rsidRPr="00575877">
        <w:rPr>
          <w:szCs w:val="28"/>
        </w:rPr>
        <w:t>(расшифровка подписи)</w:t>
      </w:r>
    </w:p>
    <w:p w:rsidR="00183113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М.П.</w:t>
      </w:r>
    </w:p>
    <w:p w:rsidR="00575877" w:rsidRDefault="00575877" w:rsidP="00183113">
      <w:pPr>
        <w:jc w:val="both"/>
        <w:rPr>
          <w:sz w:val="28"/>
          <w:szCs w:val="28"/>
        </w:rPr>
      </w:pPr>
    </w:p>
    <w:p w:rsidR="00575877" w:rsidRDefault="00575877" w:rsidP="00183113">
      <w:pPr>
        <w:jc w:val="both"/>
        <w:rPr>
          <w:sz w:val="28"/>
          <w:szCs w:val="28"/>
        </w:rPr>
      </w:pPr>
    </w:p>
    <w:p w:rsidR="00575877" w:rsidRPr="00B20A4C" w:rsidRDefault="00575877" w:rsidP="00183113">
      <w:pPr>
        <w:jc w:val="both"/>
        <w:rPr>
          <w:sz w:val="28"/>
          <w:szCs w:val="28"/>
        </w:rPr>
      </w:pP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СОГЛАСОВАНО: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Руководитель главного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распорядителя средств ________________ ______________________</w:t>
      </w:r>
    </w:p>
    <w:p w:rsidR="00183113" w:rsidRPr="00575877" w:rsidRDefault="00575877" w:rsidP="0018311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183113" w:rsidRPr="00575877">
        <w:rPr>
          <w:szCs w:val="28"/>
        </w:rPr>
        <w:t>(подпись)</w:t>
      </w:r>
      <w:r>
        <w:rPr>
          <w:szCs w:val="28"/>
        </w:rPr>
        <w:t xml:space="preserve">                  </w:t>
      </w:r>
      <w:r w:rsidR="00183113" w:rsidRPr="00575877">
        <w:rPr>
          <w:szCs w:val="28"/>
        </w:rPr>
        <w:t> (расшифровка подписи)</w:t>
      </w:r>
    </w:p>
    <w:p w:rsidR="00183113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М.П.</w:t>
      </w:r>
    </w:p>
    <w:p w:rsidR="00183113" w:rsidRDefault="00183113" w:rsidP="00183113">
      <w:pPr>
        <w:jc w:val="both"/>
        <w:rPr>
          <w:sz w:val="28"/>
          <w:szCs w:val="28"/>
        </w:rPr>
      </w:pPr>
    </w:p>
    <w:p w:rsidR="00183113" w:rsidRDefault="00183113" w:rsidP="00183113">
      <w:pPr>
        <w:jc w:val="both"/>
        <w:rPr>
          <w:sz w:val="28"/>
          <w:szCs w:val="28"/>
        </w:rPr>
      </w:pPr>
    </w:p>
    <w:p w:rsidR="00183113" w:rsidRDefault="00183113" w:rsidP="00183113">
      <w:pPr>
        <w:jc w:val="both"/>
        <w:rPr>
          <w:sz w:val="28"/>
          <w:szCs w:val="28"/>
        </w:rPr>
      </w:pPr>
    </w:p>
    <w:p w:rsidR="00575877" w:rsidRDefault="00575877" w:rsidP="00183113">
      <w:pPr>
        <w:jc w:val="both"/>
        <w:rPr>
          <w:sz w:val="28"/>
          <w:szCs w:val="28"/>
        </w:rPr>
      </w:pPr>
    </w:p>
    <w:p w:rsidR="00183113" w:rsidRDefault="00183113" w:rsidP="00183113">
      <w:pPr>
        <w:jc w:val="both"/>
        <w:rPr>
          <w:sz w:val="28"/>
          <w:szCs w:val="28"/>
        </w:rPr>
      </w:pPr>
    </w:p>
    <w:tbl>
      <w:tblPr>
        <w:tblW w:w="0" w:type="auto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183113" w:rsidRPr="00575877" w:rsidTr="007C12AD">
        <w:tc>
          <w:tcPr>
            <w:tcW w:w="4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113" w:rsidRPr="00575877" w:rsidRDefault="00183113" w:rsidP="007C12AD">
            <w:pPr>
              <w:jc w:val="both"/>
              <w:rPr>
                <w:szCs w:val="28"/>
              </w:rPr>
            </w:pPr>
            <w:r w:rsidRPr="00575877">
              <w:rPr>
                <w:szCs w:val="28"/>
              </w:rPr>
              <w:t>Приложение № 5</w:t>
            </w:r>
          </w:p>
          <w:p w:rsidR="00183113" w:rsidRPr="00575877" w:rsidRDefault="00183113" w:rsidP="007C12AD">
            <w:pPr>
              <w:jc w:val="both"/>
              <w:rPr>
                <w:szCs w:val="28"/>
              </w:rPr>
            </w:pPr>
            <w:r w:rsidRPr="00575877">
              <w:rPr>
                <w:szCs w:val="28"/>
              </w:rPr>
              <w:t xml:space="preserve">Порядку учета и хранения исполнительных документов, предусматривающих обращение взыскания на средства бюджета </w:t>
            </w:r>
            <w:r w:rsidR="00575877">
              <w:rPr>
                <w:color w:val="000000"/>
                <w:szCs w:val="28"/>
              </w:rPr>
              <w:t>Отрадненского</w:t>
            </w:r>
            <w:r w:rsidRPr="00575877">
              <w:rPr>
                <w:color w:val="000000"/>
                <w:szCs w:val="28"/>
              </w:rPr>
              <w:t xml:space="preserve">   сельсовета Куйбышевского района Новосибирской области по денежным обязательствам</w:t>
            </w:r>
            <w:r w:rsidRPr="00575877">
              <w:rPr>
                <w:szCs w:val="28"/>
              </w:rPr>
              <w:t xml:space="preserve"> муниципальных казенных учреждений, и иных документов, связанных с их исполнением</w:t>
            </w:r>
          </w:p>
        </w:tc>
      </w:tr>
    </w:tbl>
    <w:p w:rsidR="00575877" w:rsidRDefault="00575877" w:rsidP="00183113">
      <w:pPr>
        <w:jc w:val="both"/>
        <w:rPr>
          <w:sz w:val="28"/>
          <w:szCs w:val="28"/>
        </w:rPr>
      </w:pPr>
    </w:p>
    <w:p w:rsidR="00575877" w:rsidRDefault="00575877" w:rsidP="00183113">
      <w:pPr>
        <w:jc w:val="both"/>
        <w:rPr>
          <w:sz w:val="28"/>
          <w:szCs w:val="28"/>
        </w:rPr>
      </w:pP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от "___" _____________ 20__ г. N</w:t>
      </w:r>
    </w:p>
    <w:p w:rsidR="00183113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</w:t>
      </w:r>
    </w:p>
    <w:p w:rsidR="00183113" w:rsidRPr="00575877" w:rsidRDefault="00183113" w:rsidP="00183113">
      <w:pPr>
        <w:jc w:val="center"/>
        <w:rPr>
          <w:szCs w:val="28"/>
        </w:rPr>
      </w:pPr>
      <w:r w:rsidRPr="00575877">
        <w:rPr>
          <w:szCs w:val="28"/>
        </w:rPr>
        <w:t> (наименование главного распорядителя средств бюджета)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</w:t>
      </w:r>
    </w:p>
    <w:p w:rsidR="00183113" w:rsidRPr="00575877" w:rsidRDefault="00183113" w:rsidP="00183113">
      <w:pPr>
        <w:jc w:val="center"/>
        <w:rPr>
          <w:szCs w:val="28"/>
        </w:rPr>
      </w:pPr>
      <w:r w:rsidRPr="00575877">
        <w:rPr>
          <w:szCs w:val="28"/>
        </w:rPr>
        <w:t>(адрес)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Копия:</w:t>
      </w:r>
    </w:p>
    <w:p w:rsidR="00183113" w:rsidRPr="00B20A4C" w:rsidRDefault="00183113" w:rsidP="00183113">
      <w:pPr>
        <w:jc w:val="right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</w:t>
      </w:r>
    </w:p>
    <w:p w:rsidR="00183113" w:rsidRPr="00575877" w:rsidRDefault="00183113" w:rsidP="00183113">
      <w:pPr>
        <w:jc w:val="right"/>
        <w:rPr>
          <w:szCs w:val="28"/>
        </w:rPr>
      </w:pPr>
      <w:r w:rsidRPr="00575877">
        <w:rPr>
          <w:szCs w:val="28"/>
        </w:rPr>
        <w:t>(наименование должника)</w:t>
      </w:r>
    </w:p>
    <w:p w:rsidR="00183113" w:rsidRPr="00B20A4C" w:rsidRDefault="00183113" w:rsidP="00183113">
      <w:pPr>
        <w:jc w:val="right"/>
        <w:rPr>
          <w:sz w:val="28"/>
          <w:szCs w:val="28"/>
        </w:rPr>
      </w:pPr>
      <w:r w:rsidRPr="00B20A4C">
        <w:rPr>
          <w:sz w:val="28"/>
          <w:szCs w:val="28"/>
        </w:rPr>
        <w:t>________________________________________</w:t>
      </w:r>
    </w:p>
    <w:p w:rsidR="00183113" w:rsidRPr="00575877" w:rsidRDefault="00183113" w:rsidP="00183113">
      <w:pPr>
        <w:jc w:val="right"/>
        <w:rPr>
          <w:szCs w:val="28"/>
        </w:rPr>
      </w:pPr>
      <w:r w:rsidRPr="00575877">
        <w:rPr>
          <w:szCs w:val="28"/>
        </w:rPr>
        <w:t>(адрес должника)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Уведомление</w:t>
      </w:r>
    </w:p>
    <w:p w:rsidR="00183113" w:rsidRPr="00B20A4C" w:rsidRDefault="00183113" w:rsidP="00183113">
      <w:pPr>
        <w:jc w:val="center"/>
        <w:rPr>
          <w:sz w:val="28"/>
          <w:szCs w:val="28"/>
        </w:rPr>
      </w:pPr>
      <w:r w:rsidRPr="00B20A4C">
        <w:rPr>
          <w:sz w:val="28"/>
          <w:szCs w:val="28"/>
        </w:rPr>
        <w:t>о приостановлении операций по расходованию средств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В связи с нарушением ______________________</w:t>
      </w:r>
      <w:r w:rsidR="00575877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</w:t>
      </w:r>
    </w:p>
    <w:p w:rsidR="00183113" w:rsidRPr="00575877" w:rsidRDefault="00183113" w:rsidP="00183113">
      <w:pPr>
        <w:jc w:val="both"/>
        <w:rPr>
          <w:szCs w:val="28"/>
        </w:rPr>
      </w:pPr>
      <w:r w:rsidRPr="00575877">
        <w:rPr>
          <w:szCs w:val="28"/>
        </w:rPr>
        <w:t xml:space="preserve">                            </w:t>
      </w:r>
      <w:r w:rsidR="00575877">
        <w:rPr>
          <w:szCs w:val="28"/>
        </w:rPr>
        <w:t xml:space="preserve">                    </w:t>
      </w:r>
      <w:r w:rsidRPr="00575877">
        <w:rPr>
          <w:szCs w:val="28"/>
        </w:rPr>
        <w:t xml:space="preserve"> (наименование должника по исполнительному документу)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п. 3 ст. 242.5 </w:t>
      </w:r>
      <w:hyperlink r:id="rId16" w:tgtFrame="_blank" w:history="1">
        <w:r w:rsidRPr="00597AF2">
          <w:rPr>
            <w:sz w:val="28"/>
            <w:szCs w:val="28"/>
          </w:rPr>
          <w:t>Бюджетного кодекса</w:t>
        </w:r>
      </w:hyperlink>
      <w:r w:rsidRPr="00B20A4C">
        <w:rPr>
          <w:sz w:val="28"/>
          <w:szCs w:val="28"/>
        </w:rPr>
        <w:t> РФ, (п. 6 ст. 242.5 БК РФ, п. 7 ст. 242.5 БК РФ) при исполнении требований исполнительного д</w:t>
      </w:r>
      <w:r w:rsidR="00575877">
        <w:rPr>
          <w:sz w:val="28"/>
          <w:szCs w:val="28"/>
        </w:rPr>
        <w:t xml:space="preserve">окумента серии N _____________, </w:t>
      </w:r>
      <w:r w:rsidRPr="00B20A4C">
        <w:rPr>
          <w:sz w:val="28"/>
          <w:szCs w:val="28"/>
        </w:rPr>
        <w:t>выданного "___" ________ года _____________</w:t>
      </w:r>
      <w:r>
        <w:rPr>
          <w:sz w:val="28"/>
          <w:szCs w:val="28"/>
        </w:rPr>
        <w:t>________________</w:t>
      </w:r>
      <w:r w:rsidR="00575877">
        <w:rPr>
          <w:sz w:val="28"/>
          <w:szCs w:val="28"/>
        </w:rPr>
        <w:t>_________________________________</w:t>
      </w:r>
    </w:p>
    <w:p w:rsidR="00183113" w:rsidRPr="00575877" w:rsidRDefault="00183113" w:rsidP="00183113">
      <w:pPr>
        <w:jc w:val="both"/>
        <w:rPr>
          <w:szCs w:val="28"/>
        </w:rPr>
      </w:pPr>
      <w:r w:rsidRPr="00575877">
        <w:rPr>
          <w:szCs w:val="28"/>
        </w:rPr>
        <w:t>                (наименование судебного органа, выдавшего исполнительный документ)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proofErr w:type="gramStart"/>
      <w:r w:rsidRPr="00B20A4C">
        <w:rPr>
          <w:sz w:val="28"/>
          <w:szCs w:val="28"/>
        </w:rPr>
        <w:t>предусматривающего</w:t>
      </w:r>
      <w:proofErr w:type="gramEnd"/>
      <w:r w:rsidRPr="00B20A4C">
        <w:rPr>
          <w:sz w:val="28"/>
          <w:szCs w:val="28"/>
        </w:rPr>
        <w:t> взыскание __________</w:t>
      </w:r>
      <w:r w:rsidR="00575877">
        <w:rPr>
          <w:sz w:val="28"/>
          <w:szCs w:val="28"/>
        </w:rPr>
        <w:t>____________________________</w:t>
      </w:r>
    </w:p>
    <w:p w:rsidR="00183113" w:rsidRPr="00575877" w:rsidRDefault="00183113" w:rsidP="00183113">
      <w:pPr>
        <w:jc w:val="both"/>
        <w:rPr>
          <w:szCs w:val="28"/>
        </w:rPr>
      </w:pPr>
      <w:r w:rsidRPr="00575877">
        <w:rPr>
          <w:szCs w:val="28"/>
        </w:rPr>
        <w:t xml:space="preserve">                                                                            (должник)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в сумме _________________ рублей в пользу</w:t>
      </w:r>
      <w:r w:rsidR="00575877">
        <w:rPr>
          <w:sz w:val="28"/>
          <w:szCs w:val="28"/>
        </w:rPr>
        <w:t>_________________________</w:t>
      </w:r>
    </w:p>
    <w:p w:rsidR="00183113" w:rsidRPr="00575877" w:rsidRDefault="00575877" w:rsidP="00183113">
      <w:pPr>
        <w:jc w:val="both"/>
        <w:rPr>
          <w:szCs w:val="28"/>
        </w:rPr>
      </w:pPr>
      <w:r w:rsidRPr="00575877">
        <w:rPr>
          <w:szCs w:val="28"/>
        </w:rPr>
        <w:t xml:space="preserve">                                                                                       </w:t>
      </w:r>
      <w:r w:rsidR="00183113" w:rsidRPr="00575877">
        <w:rPr>
          <w:szCs w:val="28"/>
        </w:rPr>
        <w:t>(взыскатель)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 xml:space="preserve">сообщаем, что осуществление операций по расходованию средств </w:t>
      </w:r>
      <w:proofErr w:type="gramStart"/>
      <w:r w:rsidRPr="00B20A4C">
        <w:rPr>
          <w:sz w:val="28"/>
          <w:szCs w:val="28"/>
        </w:rPr>
        <w:t>с</w:t>
      </w:r>
      <w:proofErr w:type="gramEnd"/>
      <w:r w:rsidRPr="00B20A4C">
        <w:rPr>
          <w:sz w:val="28"/>
          <w:szCs w:val="28"/>
        </w:rPr>
        <w:t xml:space="preserve"> лицевых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proofErr w:type="gramStart"/>
      <w:r w:rsidRPr="00B20A4C">
        <w:rPr>
          <w:sz w:val="28"/>
          <w:szCs w:val="28"/>
        </w:rPr>
        <w:t>счетов должника приостановлены до момента устранения нарушений (за</w:t>
      </w:r>
      <w:proofErr w:type="gramEnd"/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исключением операций по исполнению исполнительных документов).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 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Начальник финансового органа</w:t>
      </w:r>
    </w:p>
    <w:p w:rsidR="00183113" w:rsidRPr="00B20A4C" w:rsidRDefault="00183113" w:rsidP="00183113">
      <w:pPr>
        <w:jc w:val="both"/>
        <w:rPr>
          <w:sz w:val="28"/>
          <w:szCs w:val="28"/>
        </w:rPr>
      </w:pPr>
      <w:r w:rsidRPr="00B20A4C">
        <w:rPr>
          <w:sz w:val="28"/>
          <w:szCs w:val="28"/>
        </w:rPr>
        <w:t>(иное уполномоченное лицо) _______________ _______________________</w:t>
      </w:r>
    </w:p>
    <w:p w:rsidR="00183113" w:rsidRPr="00575877" w:rsidRDefault="00575877" w:rsidP="0018311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183113" w:rsidRPr="00575877">
        <w:rPr>
          <w:szCs w:val="28"/>
        </w:rPr>
        <w:t>(подпись)</w:t>
      </w:r>
      <w:r>
        <w:rPr>
          <w:szCs w:val="28"/>
        </w:rPr>
        <w:t xml:space="preserve">             </w:t>
      </w:r>
      <w:r w:rsidR="00183113" w:rsidRPr="00575877">
        <w:rPr>
          <w:szCs w:val="28"/>
        </w:rPr>
        <w:t> (расшифровка подписи)</w:t>
      </w:r>
    </w:p>
    <w:p w:rsidR="00183113" w:rsidRDefault="00183113" w:rsidP="00183113">
      <w:pPr>
        <w:jc w:val="center"/>
        <w:rPr>
          <w:sz w:val="28"/>
          <w:szCs w:val="28"/>
        </w:rPr>
      </w:pPr>
    </w:p>
    <w:p w:rsidR="00621CFB" w:rsidRDefault="00621CFB"/>
    <w:sectPr w:rsidR="0062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8B1"/>
    <w:multiLevelType w:val="hybridMultilevel"/>
    <w:tmpl w:val="59E65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13"/>
    <w:rsid w:val="00183113"/>
    <w:rsid w:val="00575877"/>
    <w:rsid w:val="00621CFB"/>
    <w:rsid w:val="00854DAC"/>
    <w:rsid w:val="00E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3113"/>
    <w:rPr>
      <w:b/>
      <w:bCs/>
    </w:rPr>
  </w:style>
  <w:style w:type="paragraph" w:styleId="a4">
    <w:name w:val="List Paragraph"/>
    <w:basedOn w:val="a"/>
    <w:uiPriority w:val="34"/>
    <w:qFormat/>
    <w:rsid w:val="00183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3113"/>
    <w:rPr>
      <w:b/>
      <w:bCs/>
    </w:rPr>
  </w:style>
  <w:style w:type="paragraph" w:styleId="a4">
    <w:name w:val="List Paragraph"/>
    <w:basedOn w:val="a"/>
    <w:uiPriority w:val="34"/>
    <w:qFormat/>
    <w:rsid w:val="00183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F21B21C-A408-42C4-B9FE-A939B863C84A" TargetMode="External"/><Relationship Id="rId13" Type="http://schemas.openxmlformats.org/officeDocument/2006/relationships/hyperlink" Target="http://pravo-search.minjust.ru/bigs/showDocument.html?id=8F21B21C-A408-42C4-B9FE-A939B863C8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8F21B21C-A408-42C4-B9FE-A939B863C84A" TargetMode="External"/><Relationship Id="rId12" Type="http://schemas.openxmlformats.org/officeDocument/2006/relationships/hyperlink" Target="http://pravo-search.minjust.ru/bigs/showDocument.html?id=8F21B21C-A408-42C4-B9FE-A939B863C84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?id=8F21B21C-A408-42C4-B9FE-A939B863C84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/bigs/showDocument.html?id=8F21B21C-A408-42C4-B9FE-A939B863C84A" TargetMode="External"/><Relationship Id="rId10" Type="http://schemas.openxmlformats.org/officeDocument/2006/relationships/hyperlink" Target="http://pravo-search.minjust.ru/bigs/showDocument.html?id=8F21B21C-A408-42C4-B9FE-A939B863C8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/bigs/showDocument.html?id=8F21B21C-A408-42C4-B9FE-A939B863C84A" TargetMode="External"/><Relationship Id="rId1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DC2D-9244-4803-9EDF-903D8D27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2024-08-20T07:37:00Z</cp:lastPrinted>
  <dcterms:created xsi:type="dcterms:W3CDTF">2024-08-15T08:36:00Z</dcterms:created>
  <dcterms:modified xsi:type="dcterms:W3CDTF">2024-08-20T07:38:00Z</dcterms:modified>
</cp:coreProperties>
</file>