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63618E" w:rsidTr="0063618E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8E" w:rsidRDefault="0063618E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63618E" w:rsidRDefault="006361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63618E" w:rsidRDefault="006361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63618E" w:rsidRDefault="006361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63618E" w:rsidRDefault="006361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63618E" w:rsidRDefault="0063618E">
            <w:pPr>
              <w:spacing w:line="276" w:lineRule="auto"/>
              <w:rPr>
                <w:b/>
                <w:lang w:eastAsia="en-US"/>
              </w:rPr>
            </w:pPr>
          </w:p>
          <w:p w:rsidR="0063618E" w:rsidRDefault="0063618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10.09.2020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18E" w:rsidRDefault="0063618E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63618E" w:rsidRDefault="0063618E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63618E" w:rsidRDefault="0063618E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248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18E" w:rsidRDefault="006361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63618E" w:rsidRDefault="006361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63618E" w:rsidRDefault="006361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63618E" w:rsidRDefault="006361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63618E" w:rsidRDefault="006361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D77A82" w:rsidRPr="007068D9" w:rsidRDefault="00D77A82" w:rsidP="00D77A82">
      <w:pPr>
        <w:jc w:val="center"/>
        <w:rPr>
          <w:sz w:val="28"/>
          <w:szCs w:val="28"/>
        </w:rPr>
      </w:pPr>
    </w:p>
    <w:p w:rsidR="00580007" w:rsidRDefault="00580007" w:rsidP="00580007"/>
    <w:p w:rsidR="00580007" w:rsidRDefault="00580007" w:rsidP="0058000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580007" w:rsidRDefault="00580007" w:rsidP="00580007">
      <w:pPr>
        <w:ind w:left="360"/>
        <w:jc w:val="center"/>
        <w:rPr>
          <w:b/>
          <w:sz w:val="28"/>
          <w:szCs w:val="28"/>
        </w:rPr>
      </w:pPr>
    </w:p>
    <w:p w:rsidR="00580007" w:rsidRDefault="00580007" w:rsidP="0058000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жители села!</w:t>
      </w:r>
    </w:p>
    <w:p w:rsidR="00580007" w:rsidRDefault="00580007" w:rsidP="00580007">
      <w:pPr>
        <w:rPr>
          <w:sz w:val="28"/>
          <w:szCs w:val="28"/>
        </w:rPr>
      </w:pPr>
    </w:p>
    <w:p w:rsidR="00580007" w:rsidRDefault="00D2070E" w:rsidP="00580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Министерством</w:t>
      </w:r>
      <w:r w:rsidR="00580007">
        <w:rPr>
          <w:b/>
          <w:sz w:val="28"/>
          <w:szCs w:val="28"/>
        </w:rPr>
        <w:t xml:space="preserve"> финансов и Налоговой политики Новосибирской области объявлен конкурсный отбор проектов развития территорий муниципальных образований Новосибирской области, основанных на местных инициативах.</w:t>
      </w:r>
    </w:p>
    <w:p w:rsidR="00580007" w:rsidRDefault="00580007" w:rsidP="00580007">
      <w:pPr>
        <w:rPr>
          <w:sz w:val="28"/>
          <w:szCs w:val="28"/>
        </w:rPr>
      </w:pPr>
    </w:p>
    <w:p w:rsidR="00580007" w:rsidRDefault="00580007" w:rsidP="00580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Просим принять участие в выборе проекта (среди населения будет проведено анкетирование)</w:t>
      </w:r>
    </w:p>
    <w:p w:rsidR="00580007" w:rsidRDefault="00580007" w:rsidP="00580007">
      <w:pPr>
        <w:jc w:val="center"/>
        <w:rPr>
          <w:b/>
          <w:sz w:val="28"/>
          <w:szCs w:val="28"/>
        </w:rPr>
      </w:pPr>
    </w:p>
    <w:p w:rsidR="00580007" w:rsidRDefault="00580007" w:rsidP="00580007">
      <w:pPr>
        <w:rPr>
          <w:b/>
          <w:sz w:val="28"/>
          <w:szCs w:val="28"/>
        </w:rPr>
      </w:pPr>
    </w:p>
    <w:p w:rsidR="00580007" w:rsidRDefault="00580007" w:rsidP="005800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80007" w:rsidRDefault="00580007" w:rsidP="00D77A82">
      <w:pPr>
        <w:jc w:val="center"/>
      </w:pPr>
    </w:p>
    <w:p w:rsidR="00580007" w:rsidRDefault="00580007" w:rsidP="00D77A82">
      <w:pPr>
        <w:jc w:val="center"/>
      </w:pPr>
    </w:p>
    <w:p w:rsidR="00580007" w:rsidRDefault="00580007" w:rsidP="00D77A82">
      <w:pPr>
        <w:jc w:val="center"/>
      </w:pPr>
    </w:p>
    <w:p w:rsidR="00580007" w:rsidRDefault="00580007" w:rsidP="00D77A82">
      <w:pPr>
        <w:jc w:val="center"/>
      </w:pPr>
    </w:p>
    <w:p w:rsidR="00D77A82" w:rsidRPr="00D77A82" w:rsidRDefault="00D77A82" w:rsidP="00D77A82">
      <w:pPr>
        <w:jc w:val="center"/>
      </w:pPr>
      <w:r w:rsidRPr="00D77A82">
        <w:t>СОВЕТ   ДЕПУТАТОВ</w:t>
      </w:r>
    </w:p>
    <w:p w:rsidR="00D77A82" w:rsidRPr="00D77A82" w:rsidRDefault="00D77A82" w:rsidP="00D77A82">
      <w:pPr>
        <w:jc w:val="center"/>
      </w:pPr>
      <w:r w:rsidRPr="00D77A82">
        <w:t>ОТРАДНЕНСКОГО  СЕЛЬСОВЕТА</w:t>
      </w:r>
    </w:p>
    <w:p w:rsidR="00D77A82" w:rsidRPr="00D77A82" w:rsidRDefault="00D77A82" w:rsidP="00D77A82">
      <w:pPr>
        <w:jc w:val="center"/>
      </w:pPr>
      <w:r w:rsidRPr="00D77A82">
        <w:t>КУЙБЫШЕВСКОГО  РАЙОНА  НОВОСИБИРСКОЙ  ОБЛАСТИ</w:t>
      </w:r>
    </w:p>
    <w:p w:rsidR="00D77A82" w:rsidRPr="00D77A82" w:rsidRDefault="00D77A82" w:rsidP="00D77A82">
      <w:pPr>
        <w:jc w:val="center"/>
      </w:pPr>
      <w:r w:rsidRPr="00D77A82">
        <w:t>ПЯТОГО СОЗЫВА</w:t>
      </w:r>
    </w:p>
    <w:p w:rsidR="00D77A82" w:rsidRPr="00D77A82" w:rsidRDefault="00D77A82" w:rsidP="00D77A82">
      <w:pPr>
        <w:jc w:val="center"/>
      </w:pPr>
      <w:r w:rsidRPr="00D77A82">
        <w:t>РЕШЕНИЕ</w:t>
      </w:r>
    </w:p>
    <w:p w:rsidR="00D77A82" w:rsidRPr="00D77A82" w:rsidRDefault="00D77A82" w:rsidP="00D77A82">
      <w:pPr>
        <w:jc w:val="center"/>
      </w:pPr>
      <w:r w:rsidRPr="00D77A82">
        <w:t>пятьдесят восьмой сессии</w:t>
      </w:r>
    </w:p>
    <w:p w:rsidR="00D77A82" w:rsidRPr="00D77A82" w:rsidRDefault="00D77A82" w:rsidP="00D77A82"/>
    <w:p w:rsidR="00D77A82" w:rsidRPr="00D77A82" w:rsidRDefault="00D77A82" w:rsidP="00D77A82">
      <w:r w:rsidRPr="00D77A82">
        <w:t xml:space="preserve">         08.09.2020 г.                                                                                             № 3</w:t>
      </w:r>
    </w:p>
    <w:p w:rsidR="00D77A82" w:rsidRPr="00D77A82" w:rsidRDefault="00D77A82" w:rsidP="00D77A82">
      <w:pPr>
        <w:jc w:val="center"/>
      </w:pPr>
      <w:r w:rsidRPr="00D77A82">
        <w:t>с. Отрадненское</w:t>
      </w:r>
    </w:p>
    <w:p w:rsidR="00D77A82" w:rsidRPr="00D77A82" w:rsidRDefault="00D77A82" w:rsidP="00D77A82"/>
    <w:p w:rsidR="00D77A82" w:rsidRPr="00D77A82" w:rsidRDefault="00D77A82" w:rsidP="00D77A82"/>
    <w:p w:rsidR="00D77A82" w:rsidRPr="00D77A82" w:rsidRDefault="00D77A82" w:rsidP="00D77A82">
      <w:pPr>
        <w:jc w:val="center"/>
      </w:pPr>
      <w:r w:rsidRPr="00D77A82">
        <w:t>О внесении изменений в решение № 4  51 сессии от 24.12.2019 года</w:t>
      </w:r>
    </w:p>
    <w:p w:rsidR="00D77A82" w:rsidRPr="00D77A82" w:rsidRDefault="00D77A82" w:rsidP="00D77A82">
      <w:pPr>
        <w:jc w:val="center"/>
      </w:pPr>
      <w:r w:rsidRPr="00D77A82">
        <w:t>Совета депутатов Отрадненского сельсовета</w:t>
      </w:r>
    </w:p>
    <w:p w:rsidR="00D77A82" w:rsidRPr="00D77A82" w:rsidRDefault="00D77A82" w:rsidP="00D77A82">
      <w:pPr>
        <w:jc w:val="center"/>
      </w:pPr>
      <w:r w:rsidRPr="00D77A82">
        <w:t>«О бюджете Отрадненского сельсовета Куйбышевского района</w:t>
      </w:r>
    </w:p>
    <w:p w:rsidR="00D77A82" w:rsidRPr="00D77A82" w:rsidRDefault="00D77A82" w:rsidP="00D77A82">
      <w:pPr>
        <w:jc w:val="center"/>
      </w:pPr>
      <w:r w:rsidRPr="00D77A82">
        <w:t>Новосибирской области на 2020 год и плановый период 2021 и 2022 годов»</w:t>
      </w:r>
    </w:p>
    <w:p w:rsidR="00D77A82" w:rsidRPr="00D77A82" w:rsidRDefault="00D77A82" w:rsidP="00D77A82">
      <w:pPr>
        <w:jc w:val="center"/>
      </w:pPr>
    </w:p>
    <w:p w:rsidR="00D77A82" w:rsidRPr="00D77A82" w:rsidRDefault="00D77A82" w:rsidP="00D77A82">
      <w:r w:rsidRPr="00D77A82">
        <w:t xml:space="preserve">Совет депутатов </w:t>
      </w:r>
      <w:r w:rsidRPr="00D77A82">
        <w:rPr>
          <w:b/>
        </w:rPr>
        <w:t>РЕШИЛ</w:t>
      </w:r>
      <w:r w:rsidRPr="00D77A82">
        <w:t>:</w:t>
      </w:r>
    </w:p>
    <w:p w:rsidR="00D77A82" w:rsidRPr="00D77A82" w:rsidRDefault="00D77A82" w:rsidP="00D77A82">
      <w:pPr>
        <w:spacing w:before="240"/>
        <w:ind w:firstLine="709"/>
        <w:jc w:val="both"/>
      </w:pPr>
      <w:proofErr w:type="gramStart"/>
      <w:r w:rsidRPr="00D77A82">
        <w:t xml:space="preserve">Внести в решение №4 51 сессии Совета депутатов от 24.12.2019г. «О бюджете Отрадненского сельсовета Куйбышевского района Новосибирской области на 2020 год и плановый период 2021 и 2022 годов» (с изменениями, внесенными решением №3  52 </w:t>
      </w:r>
      <w:r w:rsidRPr="00D77A82">
        <w:lastRenderedPageBreak/>
        <w:t>сессии пятого созыва от 11.02.2020г., №4 53 сессии пятого созыва от 16.03.2020г., №3 57 сессии пятого созыва от 15.07.2020г.) следующие изменения:</w:t>
      </w:r>
      <w:proofErr w:type="gramEnd"/>
    </w:p>
    <w:p w:rsidR="00D77A82" w:rsidRPr="00D77A82" w:rsidRDefault="00D77A82" w:rsidP="00D77A82">
      <w:pPr>
        <w:numPr>
          <w:ilvl w:val="0"/>
          <w:numId w:val="2"/>
        </w:numPr>
        <w:jc w:val="both"/>
      </w:pPr>
      <w:r w:rsidRPr="00D77A82">
        <w:t>В статье 1</w:t>
      </w:r>
      <w:proofErr w:type="gramStart"/>
      <w:r w:rsidRPr="00D77A82">
        <w:t xml:space="preserve"> У</w:t>
      </w:r>
      <w:proofErr w:type="gramEnd"/>
      <w:r w:rsidRPr="00D77A82">
        <w:t xml:space="preserve">твердить основные характеристики бюджета </w:t>
      </w:r>
    </w:p>
    <w:p w:rsidR="00D77A82" w:rsidRPr="00D77A82" w:rsidRDefault="00D77A82" w:rsidP="00D77A82">
      <w:pPr>
        <w:jc w:val="both"/>
      </w:pPr>
      <w:r w:rsidRPr="00D77A82">
        <w:t>Отрадненского сельсовета Куйбышевского района Новосибирской области на 2020 год:</w:t>
      </w:r>
    </w:p>
    <w:p w:rsidR="00D77A82" w:rsidRPr="00D77A82" w:rsidRDefault="00D77A82" w:rsidP="00D77A82">
      <w:pPr>
        <w:jc w:val="both"/>
      </w:pPr>
      <w:r w:rsidRPr="00D77A82">
        <w:t xml:space="preserve"> -общий объем доходов в сумме 8 479 199,00 рублей, в том числе объем безвозмездных поступлений  в сумме 7 626 889,00 рублей, из них объем межбюджетных трансфертов, получаемых из других бюджетов бюджетной системы Российской Федерации, в сумме 7 580 989,00 рублей.</w:t>
      </w:r>
    </w:p>
    <w:p w:rsidR="00D77A82" w:rsidRPr="00D77A82" w:rsidRDefault="00D77A82" w:rsidP="00D77A82">
      <w:pPr>
        <w:jc w:val="both"/>
      </w:pPr>
      <w:r w:rsidRPr="00D77A82">
        <w:t xml:space="preserve"> -общий объем расходов в сумме 8 535 198,57 рублей.</w:t>
      </w:r>
    </w:p>
    <w:p w:rsidR="00D77A82" w:rsidRPr="00D77A82" w:rsidRDefault="00D77A82" w:rsidP="00D77A82">
      <w:pPr>
        <w:jc w:val="both"/>
      </w:pPr>
      <w:r w:rsidRPr="00D77A82">
        <w:t xml:space="preserve"> - дефицит 55 999,57 рублей. </w:t>
      </w:r>
    </w:p>
    <w:p w:rsidR="00D77A82" w:rsidRPr="00D77A82" w:rsidRDefault="00D77A82" w:rsidP="00D77A82">
      <w:pPr>
        <w:jc w:val="both"/>
      </w:pPr>
      <w:r w:rsidRPr="00D77A82">
        <w:t>В статье 4 п.5 цифры «436 471,63» заменить цифрами «386 471,63»</w:t>
      </w:r>
    </w:p>
    <w:p w:rsidR="00D77A82" w:rsidRPr="00D77A82" w:rsidRDefault="00D77A82" w:rsidP="00D77A82">
      <w:pPr>
        <w:jc w:val="both"/>
      </w:pPr>
      <w:r w:rsidRPr="00D77A82">
        <w:t>В статье 4 п.6 цифры «7 000,00» заменить цифрами «1 000,00».</w:t>
      </w:r>
    </w:p>
    <w:p w:rsidR="00D77A82" w:rsidRPr="00D77A82" w:rsidRDefault="00D77A82" w:rsidP="00D77A82">
      <w:pPr>
        <w:jc w:val="both"/>
      </w:pPr>
      <w:r w:rsidRPr="00D77A82">
        <w:t>В статье 6 п.1 цифры «7 036 061,00» заменить цифрами «7 626 889,00»</w:t>
      </w:r>
    </w:p>
    <w:p w:rsidR="00D77A82" w:rsidRPr="00D77A82" w:rsidRDefault="00D77A82" w:rsidP="00D77A82">
      <w:pPr>
        <w:ind w:firstLine="709"/>
        <w:jc w:val="both"/>
      </w:pPr>
      <w:r w:rsidRPr="00D77A82">
        <w:t>2)  Утвердить таблицу 1приложения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Отрадненского сельсовета Куйбышевского района Новосибирской области на 2020 год» в прилагаемой редакци</w:t>
      </w:r>
      <w:proofErr w:type="gramStart"/>
      <w:r w:rsidRPr="00D77A82">
        <w:t>и(</w:t>
      </w:r>
      <w:proofErr w:type="gramEnd"/>
      <w:r w:rsidRPr="00D77A82">
        <w:t>прилагается).</w:t>
      </w:r>
    </w:p>
    <w:p w:rsidR="00D77A82" w:rsidRPr="00D77A82" w:rsidRDefault="00D77A82" w:rsidP="00D77A82">
      <w:pPr>
        <w:ind w:firstLine="709"/>
        <w:jc w:val="both"/>
      </w:pPr>
      <w:r w:rsidRPr="00D77A82">
        <w:t>3) Утвердить таблицу 1 приложения 6  «Распределение межбюджетных трансфертов, получаемых из других бюджетов бюджетной системы Российской Федерации на 2020 год» (прилагается)</w:t>
      </w:r>
    </w:p>
    <w:p w:rsidR="00D77A82" w:rsidRPr="00D77A82" w:rsidRDefault="00D77A82" w:rsidP="00D77A82">
      <w:pPr>
        <w:ind w:firstLine="709"/>
        <w:jc w:val="both"/>
      </w:pPr>
      <w:r w:rsidRPr="00D77A82">
        <w:t>4) Утвердить таблицу 1 приложения 9 «Источники внутреннего финансирования дефицита бюджета Отрадненского сельсовета Куйбышевского района Новосибирской области на 2020 год в прилагаемой редакции (прилагается).</w:t>
      </w:r>
    </w:p>
    <w:p w:rsidR="00D77A82" w:rsidRPr="00D77A82" w:rsidRDefault="00D77A82" w:rsidP="00D77A82">
      <w:pPr>
        <w:ind w:firstLine="709"/>
        <w:jc w:val="both"/>
      </w:pPr>
      <w:r w:rsidRPr="00D77A82">
        <w:t>5)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области.</w:t>
      </w:r>
    </w:p>
    <w:p w:rsidR="00D77A82" w:rsidRPr="00D77A82" w:rsidRDefault="00D77A82" w:rsidP="00D77A82">
      <w:pPr>
        <w:ind w:firstLine="709"/>
        <w:jc w:val="both"/>
      </w:pPr>
      <w:r w:rsidRPr="00D77A82">
        <w:t>6) Настоящее решение вступает в силу со дня, следующего за днем его официального опубликования.</w:t>
      </w:r>
    </w:p>
    <w:p w:rsidR="00D77A82" w:rsidRPr="00D77A82" w:rsidRDefault="00D77A82" w:rsidP="00D77A82">
      <w:pPr>
        <w:ind w:firstLine="709"/>
        <w:jc w:val="both"/>
      </w:pPr>
    </w:p>
    <w:p w:rsidR="00D77A82" w:rsidRPr="00D77A82" w:rsidRDefault="00D77A82" w:rsidP="00D77A82">
      <w:pPr>
        <w:ind w:firstLine="709"/>
        <w:jc w:val="both"/>
      </w:pPr>
    </w:p>
    <w:p w:rsidR="00D77A82" w:rsidRPr="00D77A82" w:rsidRDefault="00D77A82" w:rsidP="00D77A82">
      <w:pPr>
        <w:ind w:firstLine="709"/>
        <w:jc w:val="both"/>
      </w:pPr>
    </w:p>
    <w:p w:rsidR="00D77A82" w:rsidRPr="00D77A82" w:rsidRDefault="00D77A82" w:rsidP="00D77A82">
      <w:r w:rsidRPr="00D77A82">
        <w:t>Председатель Совета депутатов</w:t>
      </w:r>
    </w:p>
    <w:p w:rsidR="00D77A82" w:rsidRPr="00D77A82" w:rsidRDefault="00D77A82" w:rsidP="00D77A82">
      <w:r w:rsidRPr="00D77A82">
        <w:t xml:space="preserve">Отрадненского сельсовета </w:t>
      </w:r>
    </w:p>
    <w:p w:rsidR="00D77A82" w:rsidRPr="00D77A82" w:rsidRDefault="00D77A82" w:rsidP="00D77A82">
      <w:r w:rsidRPr="00D77A82">
        <w:t xml:space="preserve">Куйбышевского района </w:t>
      </w:r>
    </w:p>
    <w:p w:rsidR="00D77A82" w:rsidRPr="00D77A82" w:rsidRDefault="00D77A82" w:rsidP="00D77A82">
      <w:r w:rsidRPr="00D77A82">
        <w:t xml:space="preserve">Новосибирской области                                                               Н.В. </w:t>
      </w:r>
      <w:proofErr w:type="spellStart"/>
      <w:r w:rsidRPr="00D77A82">
        <w:t>Микушова</w:t>
      </w:r>
      <w:proofErr w:type="spellEnd"/>
    </w:p>
    <w:p w:rsidR="00D77A82" w:rsidRPr="00D77A82" w:rsidRDefault="00D77A82" w:rsidP="00D77A82"/>
    <w:p w:rsidR="00D77A82" w:rsidRPr="00D77A82" w:rsidRDefault="00D77A82" w:rsidP="00D77A82"/>
    <w:p w:rsidR="00D77A82" w:rsidRPr="00D77A82" w:rsidRDefault="00D77A82" w:rsidP="00D77A82"/>
    <w:p w:rsidR="00D77A82" w:rsidRPr="00D77A82" w:rsidRDefault="00D77A82" w:rsidP="00D77A82">
      <w:r w:rsidRPr="00D77A82">
        <w:t xml:space="preserve">Глава Отрадненского сельсовета </w:t>
      </w:r>
    </w:p>
    <w:p w:rsidR="00D77A82" w:rsidRPr="00D77A82" w:rsidRDefault="00D77A82" w:rsidP="00D77A82">
      <w:r w:rsidRPr="00D77A82">
        <w:t xml:space="preserve">Куйбышевского района </w:t>
      </w:r>
    </w:p>
    <w:p w:rsidR="00D77A82" w:rsidRPr="00D77A82" w:rsidRDefault="00D77A82" w:rsidP="00D77A82">
      <w:r w:rsidRPr="00D77A82">
        <w:t xml:space="preserve">Новосибирской области                                                             Т.А. Родионенко </w:t>
      </w:r>
    </w:p>
    <w:p w:rsidR="00D77A82" w:rsidRPr="007068D9" w:rsidRDefault="00D77A82" w:rsidP="00D77A82">
      <w:pPr>
        <w:rPr>
          <w:sz w:val="28"/>
          <w:szCs w:val="28"/>
        </w:rPr>
      </w:pPr>
    </w:p>
    <w:tbl>
      <w:tblPr>
        <w:tblW w:w="11119" w:type="dxa"/>
        <w:tblInd w:w="93" w:type="dxa"/>
        <w:tblLook w:val="04A0" w:firstRow="1" w:lastRow="0" w:firstColumn="1" w:lastColumn="0" w:noHBand="0" w:noVBand="1"/>
      </w:tblPr>
      <w:tblGrid>
        <w:gridCol w:w="267"/>
        <w:gridCol w:w="3948"/>
        <w:gridCol w:w="517"/>
        <w:gridCol w:w="1477"/>
        <w:gridCol w:w="692"/>
        <w:gridCol w:w="1252"/>
        <w:gridCol w:w="517"/>
        <w:gridCol w:w="1218"/>
        <w:gridCol w:w="461"/>
        <w:gridCol w:w="792"/>
      </w:tblGrid>
      <w:tr w:rsidR="00D77A82" w:rsidRPr="007068D9" w:rsidTr="0095143D">
        <w:trPr>
          <w:gridAfter w:val="2"/>
          <w:wAfter w:w="1241" w:type="dxa"/>
          <w:trHeight w:val="255"/>
        </w:trPr>
        <w:tc>
          <w:tcPr>
            <w:tcW w:w="267" w:type="dxa"/>
            <w:noWrap/>
            <w:vAlign w:val="bottom"/>
            <w:hideMark/>
          </w:tcPr>
          <w:p w:rsidR="00D77A82" w:rsidRPr="007068D9" w:rsidRDefault="00D77A82" w:rsidP="009514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noWrap/>
            <w:vAlign w:val="bottom"/>
            <w:hideMark/>
          </w:tcPr>
          <w:p w:rsidR="00D77A82" w:rsidRPr="007068D9" w:rsidRDefault="00D77A82" w:rsidP="009514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D77A82" w:rsidRPr="007068D9" w:rsidRDefault="00D77A82" w:rsidP="009514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noWrap/>
            <w:vAlign w:val="bottom"/>
            <w:hideMark/>
          </w:tcPr>
          <w:p w:rsidR="00D77A82" w:rsidRPr="007068D9" w:rsidRDefault="00D77A82" w:rsidP="009514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:rsidR="00D77A82" w:rsidRPr="007068D9" w:rsidRDefault="00D77A82" w:rsidP="009514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noWrap/>
            <w:vAlign w:val="bottom"/>
            <w:hideMark/>
          </w:tcPr>
          <w:p w:rsidR="00D77A82" w:rsidRPr="007068D9" w:rsidRDefault="00D77A82" w:rsidP="009514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Приложение 4</w:t>
            </w:r>
          </w:p>
        </w:tc>
      </w:tr>
      <w:tr w:rsidR="00D77A82" w:rsidRPr="007068D9" w:rsidTr="0095143D">
        <w:trPr>
          <w:gridAfter w:val="2"/>
          <w:wAfter w:w="1241" w:type="dxa"/>
          <w:trHeight w:val="1305"/>
        </w:trPr>
        <w:tc>
          <w:tcPr>
            <w:tcW w:w="267" w:type="dxa"/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63" w:type="dxa"/>
            <w:gridSpan w:val="6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к решению №3 58 сессии Совета депутатов Отрадненского сельсовета Куйбышевского района Новосибирской области от 08.09.2020г. "О бюджете Отрадненского сельсовета Куйбышевского района на 2020 год и плановый период 2021 и 2022 годов"</w:t>
            </w:r>
          </w:p>
        </w:tc>
      </w:tr>
      <w:tr w:rsidR="00D77A82" w:rsidRPr="007068D9" w:rsidTr="0095143D">
        <w:trPr>
          <w:gridAfter w:val="2"/>
          <w:wAfter w:w="1241" w:type="dxa"/>
          <w:trHeight w:val="255"/>
        </w:trPr>
        <w:tc>
          <w:tcPr>
            <w:tcW w:w="267" w:type="dxa"/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             Таблица 1</w:t>
            </w:r>
          </w:p>
        </w:tc>
      </w:tr>
      <w:tr w:rsidR="00D77A82" w:rsidRPr="007068D9" w:rsidTr="0095143D">
        <w:trPr>
          <w:gridAfter w:val="2"/>
          <w:wAfter w:w="1241" w:type="dxa"/>
          <w:trHeight w:val="1035"/>
        </w:trPr>
        <w:tc>
          <w:tcPr>
            <w:tcW w:w="9878" w:type="dxa"/>
            <w:gridSpan w:val="8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lang w:eastAsia="en-US"/>
              </w:rPr>
            </w:pPr>
            <w:r w:rsidRPr="007068D9">
              <w:rPr>
                <w:b/>
                <w:bCs/>
                <w:lang w:eastAsia="en-US"/>
              </w:rPr>
              <w:lastRenderedPageBreak/>
              <w:t>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в ведомственной структуре расходов Отрадненского сельсовета Куйбышевского района Новосибирской области на 2020 год</w:t>
            </w:r>
          </w:p>
        </w:tc>
      </w:tr>
      <w:tr w:rsidR="00D77A82" w:rsidRPr="007068D9" w:rsidTr="0095143D">
        <w:trPr>
          <w:gridAfter w:val="2"/>
          <w:wAfter w:w="1241" w:type="dxa"/>
          <w:trHeight w:val="195"/>
        </w:trPr>
        <w:tc>
          <w:tcPr>
            <w:tcW w:w="267" w:type="dxa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48" w:type="dxa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17" w:type="dxa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77" w:type="dxa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2" w:type="dxa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52" w:type="dxa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17" w:type="dxa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18" w:type="dxa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рублей</w:t>
            </w:r>
          </w:p>
        </w:tc>
      </w:tr>
      <w:tr w:rsidR="00D77A82" w:rsidRPr="007068D9" w:rsidTr="0095143D">
        <w:trPr>
          <w:trHeight w:val="255"/>
        </w:trPr>
        <w:tc>
          <w:tcPr>
            <w:tcW w:w="6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68D9">
              <w:rPr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Сумма</w:t>
            </w:r>
          </w:p>
        </w:tc>
      </w:tr>
      <w:tr w:rsidR="00D77A82" w:rsidRPr="007068D9" w:rsidTr="0095143D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2 967 190,53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2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705 045,00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51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705 045,00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12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705 045,00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54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705 045,00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99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2 156 617,53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2 156 517,53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135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1 554 163,00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1 554 163,00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572 354,53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3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572 354,53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31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8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102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100,00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51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  <w:r w:rsidRPr="007068D9">
              <w:rPr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lastRenderedPageBreak/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lastRenderedPageBreak/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6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8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31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5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17" w:type="dxa"/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559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84 528,00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54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проведение выборов в представительные органы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9900001520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84 528,00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39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9900001520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84 528,00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54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9900001520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84 528,00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37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1 000,00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3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6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96 141,00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7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96 141,00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3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96 141,00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12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95 241,00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95 241,00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8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9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386 471,63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7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Дорожное хозяйств</w:t>
            </w:r>
            <w:proofErr w:type="gramStart"/>
            <w:r w:rsidRPr="007068D9">
              <w:rPr>
                <w:b/>
                <w:bCs/>
                <w:sz w:val="20"/>
                <w:szCs w:val="20"/>
                <w:lang w:eastAsia="en-US"/>
              </w:rPr>
              <w:t>о(</w:t>
            </w:r>
            <w:proofErr w:type="gramEnd"/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 дорожные фонды)</w:t>
            </w:r>
          </w:p>
        </w:tc>
        <w:tc>
          <w:tcPr>
            <w:tcW w:w="517" w:type="dxa"/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386 471,63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54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1000004310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82 528,00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582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lastRenderedPageBreak/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1000004310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82 528,00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81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1000004310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82 528,00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9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253 943,63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95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253 943,63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5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253 943,63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5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9900004330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8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9900004330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9900004330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880 048,00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880 048,00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65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</w:t>
            </w:r>
            <w:r w:rsidRPr="007068D9">
              <w:rPr>
                <w:b/>
                <w:sz w:val="20"/>
                <w:szCs w:val="20"/>
                <w:lang w:eastAsia="en-US"/>
              </w:rPr>
              <w:t>40007957</w:t>
            </w:r>
            <w:r w:rsidRPr="007068D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2 386,00  </w:t>
            </w:r>
          </w:p>
        </w:tc>
      </w:tr>
      <w:tr w:rsidR="00D77A82" w:rsidRPr="007068D9" w:rsidTr="0095143D">
        <w:trPr>
          <w:trHeight w:val="522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2 386,00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91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2 386,00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91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1720005952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100 000,00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559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1720005952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100 000,00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8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1720005952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100 000,00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Реализация расходов на благоустройство поселений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157 320,00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54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157 320,00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9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157 320,00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5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157 320,00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1579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437 000,00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437 000,00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437 000,00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1219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50 000,00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50 000,00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1812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7068D9">
              <w:rPr>
                <w:b/>
                <w:bCs/>
                <w:sz w:val="20"/>
                <w:szCs w:val="20"/>
                <w:lang w:eastAsia="en-US"/>
              </w:rPr>
              <w:t>Со</w:t>
            </w:r>
            <w:proofErr w:type="gramEnd"/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 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133 342,00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133 342,00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133 342,00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525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5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50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lastRenderedPageBreak/>
              <w:t> </w:t>
            </w:r>
          </w:p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4 120 053,69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4 120 053,69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51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0800089500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360 000,00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51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0800089500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360 000,00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6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0800089500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360 000,00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5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3 123 921,69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2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3 123 921,69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123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2 372 342,00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9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2 372 342,00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716 579,69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3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716 579,69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8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35 000,00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7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35 000,00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1152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395 300,00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1369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395 300,00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919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140 000,00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2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140 000,00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6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99 834,00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6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9900070370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99 834,00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6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99000S0370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998,00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76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99000S0370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998,00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85 293,72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85 293,72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6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85 293,72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6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85 293,72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48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85 293,72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77A82" w:rsidRPr="007068D9" w:rsidTr="0095143D">
        <w:trPr>
          <w:trHeight w:val="25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068D9">
              <w:rPr>
                <w:b/>
                <w:bCs/>
                <w:sz w:val="20"/>
                <w:szCs w:val="20"/>
                <w:lang w:eastAsia="en-US"/>
              </w:rPr>
              <w:t xml:space="preserve">8 535 198,57  </w:t>
            </w:r>
          </w:p>
        </w:tc>
        <w:tc>
          <w:tcPr>
            <w:tcW w:w="457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D77A82" w:rsidRDefault="00D77A82" w:rsidP="00D77A82">
      <w:pPr>
        <w:rPr>
          <w:rFonts w:ascii="Arial" w:hAnsi="Arial" w:cs="Arial"/>
          <w:sz w:val="18"/>
          <w:szCs w:val="18"/>
        </w:rPr>
      </w:pPr>
    </w:p>
    <w:p w:rsidR="00D77A82" w:rsidRPr="007068D9" w:rsidRDefault="00D77A82" w:rsidP="00D77A82">
      <w:pPr>
        <w:rPr>
          <w:sz w:val="18"/>
          <w:szCs w:val="1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180"/>
        <w:gridCol w:w="3129"/>
      </w:tblGrid>
      <w:tr w:rsidR="00D77A82" w:rsidRPr="007068D9" w:rsidTr="0095143D">
        <w:trPr>
          <w:trHeight w:val="255"/>
        </w:trPr>
        <w:tc>
          <w:tcPr>
            <w:tcW w:w="9229" w:type="dxa"/>
            <w:gridSpan w:val="4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Приложение 6</w:t>
            </w:r>
          </w:p>
        </w:tc>
      </w:tr>
      <w:tr w:rsidR="00D77A82" w:rsidRPr="007068D9" w:rsidTr="0095143D">
        <w:trPr>
          <w:trHeight w:val="990"/>
        </w:trPr>
        <w:tc>
          <w:tcPr>
            <w:tcW w:w="960" w:type="dxa"/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09" w:type="dxa"/>
            <w:gridSpan w:val="2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068D9">
              <w:rPr>
                <w:sz w:val="20"/>
                <w:szCs w:val="20"/>
                <w:lang w:eastAsia="en-US"/>
              </w:rPr>
              <w:t>к решению № 3 58 сессии Совета депутатов Отрадненского сельсовета Куйбышевского района Новосибирской области от 08.09.2020г.  "О бюджете Отрадненского сельсовета Куйбышевского района на 2020 год и плановый период 2021 и 2022 годов"</w:t>
            </w:r>
          </w:p>
        </w:tc>
      </w:tr>
      <w:tr w:rsidR="00D77A82" w:rsidRPr="007068D9" w:rsidTr="0095143D">
        <w:trPr>
          <w:trHeight w:val="795"/>
        </w:trPr>
        <w:tc>
          <w:tcPr>
            <w:tcW w:w="9229" w:type="dxa"/>
            <w:gridSpan w:val="4"/>
            <w:vAlign w:val="bottom"/>
          </w:tcPr>
          <w:p w:rsidR="00D77A82" w:rsidRPr="007068D9" w:rsidRDefault="00D77A82" w:rsidP="009514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77A82" w:rsidRPr="007068D9" w:rsidRDefault="00D77A82" w:rsidP="009514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77A82" w:rsidRPr="007068D9" w:rsidRDefault="00D77A82" w:rsidP="009514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068D9">
              <w:rPr>
                <w:b/>
                <w:bCs/>
                <w:lang w:eastAsia="en-US"/>
              </w:rPr>
              <w:t>Распределение межбюджетных трансфертов, получаемых из других бюджетов бюджетной системы Российской Федерации на 2020 год и плановый период 2021 и 2022 годов</w:t>
            </w:r>
          </w:p>
        </w:tc>
      </w:tr>
      <w:tr w:rsidR="00D77A82" w:rsidRPr="007068D9" w:rsidTr="0095143D">
        <w:trPr>
          <w:trHeight w:val="225"/>
        </w:trPr>
        <w:tc>
          <w:tcPr>
            <w:tcW w:w="9229" w:type="dxa"/>
            <w:gridSpan w:val="4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                                                                                                              Таблица 1</w:t>
            </w:r>
          </w:p>
        </w:tc>
      </w:tr>
      <w:tr w:rsidR="00D77A82" w:rsidRPr="007068D9" w:rsidTr="0095143D">
        <w:trPr>
          <w:trHeight w:val="317"/>
        </w:trPr>
        <w:tc>
          <w:tcPr>
            <w:tcW w:w="9229" w:type="dxa"/>
            <w:gridSpan w:val="4"/>
            <w:vMerge w:val="restart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lang w:eastAsia="en-US"/>
              </w:rPr>
            </w:pPr>
            <w:r w:rsidRPr="007068D9">
              <w:rPr>
                <w:b/>
                <w:bCs/>
                <w:lang w:eastAsia="en-US"/>
              </w:rPr>
              <w:t xml:space="preserve">Распределение межбюджетных трансфертов, получаемых из других бюджетов бюджетной системы Российской Федерации на 2020 год </w:t>
            </w:r>
          </w:p>
        </w:tc>
      </w:tr>
      <w:tr w:rsidR="00D77A82" w:rsidRPr="007068D9" w:rsidTr="0095143D">
        <w:trPr>
          <w:trHeight w:val="276"/>
        </w:trPr>
        <w:tc>
          <w:tcPr>
            <w:tcW w:w="0" w:type="auto"/>
            <w:gridSpan w:val="4"/>
            <w:vMerge/>
            <w:vAlign w:val="center"/>
            <w:hideMark/>
          </w:tcPr>
          <w:p w:rsidR="00D77A82" w:rsidRPr="007068D9" w:rsidRDefault="00D77A82" w:rsidP="0095143D">
            <w:pPr>
              <w:rPr>
                <w:b/>
                <w:bCs/>
                <w:lang w:eastAsia="en-US"/>
              </w:rPr>
            </w:pPr>
          </w:p>
        </w:tc>
      </w:tr>
      <w:tr w:rsidR="00D77A82" w:rsidRPr="007068D9" w:rsidTr="0095143D">
        <w:trPr>
          <w:trHeight w:val="240"/>
        </w:trPr>
        <w:tc>
          <w:tcPr>
            <w:tcW w:w="960" w:type="dxa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80" w:type="dxa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29" w:type="dxa"/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рублей</w:t>
            </w:r>
          </w:p>
        </w:tc>
      </w:tr>
      <w:tr w:rsidR="00D77A82" w:rsidRPr="007068D9" w:rsidTr="0095143D">
        <w:trPr>
          <w:trHeight w:val="317"/>
        </w:trPr>
        <w:tc>
          <w:tcPr>
            <w:tcW w:w="6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jc w:val="center"/>
              <w:rPr>
                <w:lang w:eastAsia="en-US"/>
              </w:rPr>
            </w:pPr>
            <w:r w:rsidRPr="007068D9">
              <w:rPr>
                <w:lang w:eastAsia="en-US"/>
              </w:rPr>
              <w:t>Наименование МБТ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Сумма</w:t>
            </w:r>
          </w:p>
        </w:tc>
      </w:tr>
      <w:tr w:rsidR="00D77A82" w:rsidRPr="007068D9" w:rsidTr="0095143D">
        <w:trPr>
          <w:trHeight w:val="27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A82" w:rsidRPr="007068D9" w:rsidRDefault="00D77A82" w:rsidP="0095143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A82" w:rsidRPr="007068D9" w:rsidRDefault="00D77A82" w:rsidP="0095143D">
            <w:pPr>
              <w:rPr>
                <w:lang w:eastAsia="en-US"/>
              </w:rPr>
            </w:pPr>
          </w:p>
        </w:tc>
      </w:tr>
      <w:tr w:rsidR="00D77A82" w:rsidRPr="007068D9" w:rsidTr="0095143D">
        <w:trPr>
          <w:trHeight w:val="79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jc w:val="center"/>
              <w:rPr>
                <w:lang w:eastAsia="en-US"/>
              </w:rPr>
            </w:pPr>
            <w:r w:rsidRPr="007068D9">
              <w:rPr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5 057 200,00  </w:t>
            </w:r>
          </w:p>
        </w:tc>
      </w:tr>
      <w:tr w:rsidR="00D77A82" w:rsidRPr="007068D9" w:rsidTr="0095143D">
        <w:trPr>
          <w:trHeight w:val="52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jc w:val="center"/>
              <w:rPr>
                <w:lang w:eastAsia="en-US"/>
              </w:rPr>
            </w:pPr>
            <w:r w:rsidRPr="007068D9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1 882 634,00  </w:t>
            </w:r>
          </w:p>
        </w:tc>
      </w:tr>
      <w:tr w:rsidR="00D77A82" w:rsidRPr="007068D9" w:rsidTr="0095143D">
        <w:trPr>
          <w:trHeight w:val="52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jc w:val="center"/>
              <w:rPr>
                <w:lang w:eastAsia="en-US"/>
              </w:rPr>
            </w:pPr>
            <w:r w:rsidRPr="007068D9"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100,00  </w:t>
            </w:r>
          </w:p>
        </w:tc>
      </w:tr>
      <w:tr w:rsidR="00D77A82" w:rsidRPr="007068D9" w:rsidTr="0095143D">
        <w:trPr>
          <w:trHeight w:val="73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jc w:val="center"/>
              <w:rPr>
                <w:lang w:eastAsia="en-US"/>
              </w:rPr>
            </w:pPr>
            <w:r w:rsidRPr="007068D9"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96 141,00  </w:t>
            </w:r>
          </w:p>
        </w:tc>
      </w:tr>
      <w:tr w:rsidR="00D77A82" w:rsidRPr="007068D9" w:rsidTr="0095143D">
        <w:trPr>
          <w:trHeight w:val="1159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A82" w:rsidRPr="007068D9" w:rsidRDefault="00D77A82" w:rsidP="0095143D">
            <w:pPr>
              <w:spacing w:line="276" w:lineRule="auto"/>
              <w:jc w:val="center"/>
              <w:rPr>
                <w:lang w:eastAsia="en-US"/>
              </w:rPr>
            </w:pPr>
            <w:r w:rsidRPr="007068D9">
              <w:rPr>
                <w:lang w:eastAsia="en-US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544 914,00  </w:t>
            </w:r>
          </w:p>
        </w:tc>
      </w:tr>
      <w:tr w:rsidR="00D77A82" w:rsidRPr="007068D9" w:rsidTr="0095143D">
        <w:trPr>
          <w:trHeight w:val="25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rPr>
                <w:b/>
                <w:bCs/>
                <w:lang w:eastAsia="en-US"/>
              </w:rPr>
            </w:pPr>
            <w:r w:rsidRPr="007068D9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A82" w:rsidRPr="007068D9" w:rsidRDefault="00D77A82" w:rsidP="0095143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7068D9">
              <w:rPr>
                <w:b/>
                <w:bCs/>
                <w:lang w:eastAsia="en-US"/>
              </w:rPr>
              <w:t xml:space="preserve">7 580 989,00  </w:t>
            </w:r>
          </w:p>
        </w:tc>
      </w:tr>
    </w:tbl>
    <w:p w:rsidR="00D77A82" w:rsidRPr="007068D9" w:rsidRDefault="00D77A82" w:rsidP="00D77A82"/>
    <w:p w:rsidR="00D77A82" w:rsidRPr="007068D9" w:rsidRDefault="00D77A82" w:rsidP="00D77A82">
      <w:pPr>
        <w:jc w:val="right"/>
        <w:rPr>
          <w:b/>
          <w:sz w:val="20"/>
          <w:szCs w:val="20"/>
        </w:rPr>
      </w:pPr>
      <w:r w:rsidRPr="007068D9">
        <w:rPr>
          <w:b/>
          <w:sz w:val="20"/>
          <w:szCs w:val="20"/>
        </w:rPr>
        <w:t xml:space="preserve">                                                                                                                               Приложение 9</w:t>
      </w:r>
    </w:p>
    <w:p w:rsidR="00D77A82" w:rsidRPr="007068D9" w:rsidRDefault="00D77A82" w:rsidP="00D77A82">
      <w:pPr>
        <w:jc w:val="right"/>
        <w:rPr>
          <w:sz w:val="20"/>
          <w:szCs w:val="20"/>
        </w:rPr>
      </w:pPr>
      <w:r w:rsidRPr="007068D9">
        <w:rPr>
          <w:b/>
          <w:sz w:val="20"/>
          <w:szCs w:val="20"/>
        </w:rPr>
        <w:t xml:space="preserve">                                                      </w:t>
      </w:r>
      <w:r w:rsidRPr="007068D9">
        <w:rPr>
          <w:sz w:val="20"/>
          <w:szCs w:val="20"/>
        </w:rPr>
        <w:t xml:space="preserve">к решению № 3 58 сессии Совета депутатов Отрадненского    </w:t>
      </w:r>
    </w:p>
    <w:p w:rsidR="00D77A82" w:rsidRPr="007068D9" w:rsidRDefault="00D77A82" w:rsidP="00D77A82">
      <w:pPr>
        <w:jc w:val="right"/>
        <w:rPr>
          <w:sz w:val="20"/>
          <w:szCs w:val="20"/>
        </w:rPr>
      </w:pPr>
      <w:r w:rsidRPr="007068D9">
        <w:rPr>
          <w:sz w:val="20"/>
          <w:szCs w:val="20"/>
        </w:rPr>
        <w:t xml:space="preserve">                                                       сельсовета  Куйбышевского района </w:t>
      </w:r>
    </w:p>
    <w:p w:rsidR="00D77A82" w:rsidRPr="007068D9" w:rsidRDefault="00D77A82" w:rsidP="00D77A82">
      <w:pPr>
        <w:jc w:val="right"/>
        <w:rPr>
          <w:sz w:val="20"/>
          <w:szCs w:val="20"/>
        </w:rPr>
      </w:pPr>
      <w:r w:rsidRPr="007068D9">
        <w:rPr>
          <w:sz w:val="20"/>
          <w:szCs w:val="20"/>
        </w:rPr>
        <w:t xml:space="preserve">                                                       Новосибирской области от 08.09.2020г.</w:t>
      </w:r>
    </w:p>
    <w:p w:rsidR="00D77A82" w:rsidRPr="007068D9" w:rsidRDefault="00D77A82" w:rsidP="00D77A82">
      <w:pPr>
        <w:jc w:val="right"/>
        <w:rPr>
          <w:sz w:val="20"/>
          <w:szCs w:val="20"/>
        </w:rPr>
      </w:pPr>
      <w:r w:rsidRPr="007068D9">
        <w:rPr>
          <w:sz w:val="20"/>
          <w:szCs w:val="20"/>
        </w:rPr>
        <w:t xml:space="preserve">                                                        «О бюджете Отрадненского сельсовета                                                                                                                                       </w:t>
      </w:r>
    </w:p>
    <w:p w:rsidR="00D77A82" w:rsidRPr="007068D9" w:rsidRDefault="00D77A82" w:rsidP="00D77A82">
      <w:pPr>
        <w:jc w:val="right"/>
        <w:rPr>
          <w:sz w:val="20"/>
          <w:szCs w:val="20"/>
        </w:rPr>
      </w:pPr>
      <w:r w:rsidRPr="007068D9">
        <w:rPr>
          <w:sz w:val="20"/>
          <w:szCs w:val="20"/>
        </w:rPr>
        <w:t xml:space="preserve">                                                       Куйбышевского района на 2020 год и плановый период </w:t>
      </w:r>
    </w:p>
    <w:p w:rsidR="00D77A82" w:rsidRPr="007068D9" w:rsidRDefault="00D77A82" w:rsidP="00D77A82">
      <w:pPr>
        <w:jc w:val="right"/>
        <w:rPr>
          <w:sz w:val="20"/>
          <w:szCs w:val="20"/>
        </w:rPr>
      </w:pPr>
      <w:r w:rsidRPr="007068D9">
        <w:rPr>
          <w:sz w:val="20"/>
          <w:szCs w:val="20"/>
        </w:rPr>
        <w:t xml:space="preserve">                                                       2021-2022 годов»</w:t>
      </w:r>
    </w:p>
    <w:p w:rsidR="00D77A82" w:rsidRDefault="00D77A82" w:rsidP="00D77A82"/>
    <w:p w:rsidR="00D77A82" w:rsidRPr="007068D9" w:rsidRDefault="00D77A82" w:rsidP="00D77A82">
      <w:pPr>
        <w:jc w:val="center"/>
      </w:pPr>
      <w:r w:rsidRPr="007068D9">
        <w:rPr>
          <w:b/>
        </w:rPr>
        <w:t>Источники финансирования дефицита местного бюджета на 2020 год и плановый период 2021 и 2022</w:t>
      </w:r>
    </w:p>
    <w:p w:rsidR="00D77A82" w:rsidRPr="007068D9" w:rsidRDefault="00D77A82" w:rsidP="00D77A82">
      <w:pPr>
        <w:jc w:val="right"/>
      </w:pPr>
      <w:r w:rsidRPr="007068D9">
        <w:t xml:space="preserve">                                                                                                                              Таблица 1</w:t>
      </w:r>
    </w:p>
    <w:p w:rsidR="00D77A82" w:rsidRPr="007068D9" w:rsidRDefault="00D77A82" w:rsidP="00D77A82">
      <w:pPr>
        <w:jc w:val="center"/>
        <w:rPr>
          <w:b/>
        </w:rPr>
      </w:pPr>
      <w:r w:rsidRPr="007068D9">
        <w:rPr>
          <w:b/>
        </w:rPr>
        <w:t>Источники финансирования дефицита местного бюджета  на 2020 год</w:t>
      </w:r>
    </w:p>
    <w:p w:rsidR="00D77A82" w:rsidRPr="007068D9" w:rsidRDefault="00D77A82" w:rsidP="00D77A82">
      <w:r w:rsidRPr="007068D9"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76"/>
      </w:tblGrid>
      <w:tr w:rsidR="00D77A82" w:rsidRPr="007068D9" w:rsidTr="009514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Наименование кода группы, подгруппы, статьи, вида источника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Сумма </w:t>
            </w:r>
          </w:p>
        </w:tc>
      </w:tr>
      <w:tr w:rsidR="00D77A82" w:rsidRPr="007068D9" w:rsidTr="009514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                                 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     3</w:t>
            </w:r>
          </w:p>
        </w:tc>
      </w:tr>
      <w:tr w:rsidR="00D77A82" w:rsidRPr="007068D9" w:rsidTr="009514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55 999,57</w:t>
            </w:r>
          </w:p>
        </w:tc>
      </w:tr>
      <w:tr w:rsidR="00D77A82" w:rsidRPr="007068D9" w:rsidTr="009514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000 01 03 01 00 00 0000 700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0,00</w:t>
            </w:r>
          </w:p>
        </w:tc>
      </w:tr>
      <w:tr w:rsidR="00D77A82" w:rsidRPr="007068D9" w:rsidTr="009514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0,00</w:t>
            </w:r>
          </w:p>
        </w:tc>
      </w:tr>
      <w:tr w:rsidR="00D77A82" w:rsidRPr="007068D9" w:rsidTr="009514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000 01 03 01 00 00 0000 800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0,00</w:t>
            </w:r>
          </w:p>
        </w:tc>
      </w:tr>
      <w:tr w:rsidR="00D77A82" w:rsidRPr="007068D9" w:rsidTr="009514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0,00</w:t>
            </w:r>
          </w:p>
        </w:tc>
      </w:tr>
      <w:tr w:rsidR="00D77A82" w:rsidRPr="007068D9" w:rsidTr="009514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55 999,57</w:t>
            </w:r>
          </w:p>
        </w:tc>
      </w:tr>
      <w:tr w:rsidR="00D77A82" w:rsidRPr="007068D9" w:rsidTr="009514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lastRenderedPageBreak/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-8 479 199,00</w:t>
            </w:r>
          </w:p>
        </w:tc>
      </w:tr>
      <w:tr w:rsidR="00D77A82" w:rsidRPr="007068D9" w:rsidTr="009514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-8 479 199,00</w:t>
            </w:r>
          </w:p>
        </w:tc>
      </w:tr>
      <w:tr w:rsidR="00D77A82" w:rsidRPr="007068D9" w:rsidTr="009514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-8 479 199,00</w:t>
            </w:r>
          </w:p>
        </w:tc>
      </w:tr>
      <w:tr w:rsidR="00D77A82" w:rsidRPr="007068D9" w:rsidTr="009514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-8 479 199,00</w:t>
            </w:r>
          </w:p>
        </w:tc>
      </w:tr>
      <w:tr w:rsidR="00D77A82" w:rsidRPr="007068D9" w:rsidTr="0095143D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8 535 198,57</w:t>
            </w:r>
          </w:p>
        </w:tc>
      </w:tr>
      <w:tr w:rsidR="00D77A82" w:rsidRPr="007068D9" w:rsidTr="0095143D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8 535 198,57</w:t>
            </w:r>
          </w:p>
        </w:tc>
      </w:tr>
      <w:tr w:rsidR="00D77A82" w:rsidRPr="007068D9" w:rsidTr="0095143D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8 535 198,57</w:t>
            </w:r>
          </w:p>
        </w:tc>
      </w:tr>
      <w:tr w:rsidR="00D77A82" w:rsidRPr="007068D9" w:rsidTr="0095143D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82" w:rsidRPr="007068D9" w:rsidRDefault="00D77A82" w:rsidP="0095143D">
            <w:pPr>
              <w:spacing w:line="276" w:lineRule="auto"/>
              <w:rPr>
                <w:lang w:eastAsia="en-US"/>
              </w:rPr>
            </w:pPr>
            <w:r w:rsidRPr="007068D9">
              <w:rPr>
                <w:lang w:eastAsia="en-US"/>
              </w:rPr>
              <w:t>8 535 198,57</w:t>
            </w:r>
          </w:p>
        </w:tc>
      </w:tr>
    </w:tbl>
    <w:p w:rsidR="00D77A82" w:rsidRPr="007068D9" w:rsidRDefault="00D77A82" w:rsidP="00D77A82"/>
    <w:p w:rsidR="00583E85" w:rsidRPr="00D77A82" w:rsidRDefault="00583E85"/>
    <w:p w:rsidR="00D77A82" w:rsidRPr="00D77A82" w:rsidRDefault="00D77A82" w:rsidP="00D77A82">
      <w:pPr>
        <w:jc w:val="center"/>
      </w:pPr>
      <w:r w:rsidRPr="00D77A82">
        <w:t>СОВЕТ   ДЕПУТАТОВ</w:t>
      </w:r>
    </w:p>
    <w:p w:rsidR="00D77A82" w:rsidRPr="00D77A82" w:rsidRDefault="00D77A82" w:rsidP="00D77A82">
      <w:pPr>
        <w:jc w:val="center"/>
      </w:pPr>
      <w:r w:rsidRPr="00D77A82">
        <w:t>ОТРАДНЕНСКОГО  СЕЛЬСОВЕТА</w:t>
      </w:r>
    </w:p>
    <w:p w:rsidR="00D77A82" w:rsidRPr="00D77A82" w:rsidRDefault="00D77A82" w:rsidP="00D77A82">
      <w:pPr>
        <w:jc w:val="center"/>
      </w:pPr>
      <w:r w:rsidRPr="00D77A82">
        <w:t>КУЙБЫШЕВСКОГО  РАЙОНА  НОВОСИБИРСКОЙ  ОБЛАСТИ</w:t>
      </w:r>
    </w:p>
    <w:p w:rsidR="00D77A82" w:rsidRPr="00D77A82" w:rsidRDefault="00D77A82" w:rsidP="00D77A82">
      <w:pPr>
        <w:jc w:val="center"/>
      </w:pPr>
      <w:r w:rsidRPr="00D77A82">
        <w:t>ПЯТОГО СОЗЫВА</w:t>
      </w:r>
    </w:p>
    <w:p w:rsidR="00D77A82" w:rsidRPr="00D77A82" w:rsidRDefault="00D77A82" w:rsidP="00D77A82">
      <w:pPr>
        <w:jc w:val="center"/>
      </w:pPr>
      <w:r w:rsidRPr="00D77A82">
        <w:t>РЕШЕНИЕ</w:t>
      </w:r>
    </w:p>
    <w:p w:rsidR="00D77A82" w:rsidRPr="00D77A82" w:rsidRDefault="00D77A82" w:rsidP="00D77A82">
      <w:pPr>
        <w:jc w:val="center"/>
      </w:pPr>
      <w:r w:rsidRPr="00D77A82">
        <w:t>пятьдесят восьмой сессии</w:t>
      </w:r>
    </w:p>
    <w:p w:rsidR="00D77A82" w:rsidRPr="00D77A82" w:rsidRDefault="00D77A82" w:rsidP="00D77A82"/>
    <w:p w:rsidR="00D77A82" w:rsidRPr="00D77A82" w:rsidRDefault="00D77A82" w:rsidP="00D77A82">
      <w:r w:rsidRPr="00D77A82">
        <w:t xml:space="preserve">        08.09. 2020 г.                                                                                              № 4</w:t>
      </w:r>
    </w:p>
    <w:p w:rsidR="00D77A82" w:rsidRPr="00D77A82" w:rsidRDefault="00D77A82" w:rsidP="00D77A82">
      <w:pPr>
        <w:jc w:val="center"/>
      </w:pPr>
      <w:r w:rsidRPr="00D77A82">
        <w:t>с. Отрадненское.</w:t>
      </w:r>
    </w:p>
    <w:p w:rsidR="00D77A82" w:rsidRPr="00D77A82" w:rsidRDefault="00D77A82" w:rsidP="00D77A82">
      <w:pPr>
        <w:jc w:val="center"/>
      </w:pPr>
    </w:p>
    <w:p w:rsidR="00D77A82" w:rsidRPr="00D77A82" w:rsidRDefault="00D77A82" w:rsidP="00D77A82">
      <w:pPr>
        <w:jc w:val="center"/>
        <w:rPr>
          <w:b/>
          <w:i/>
          <w:color w:val="000000" w:themeColor="text1"/>
        </w:rPr>
      </w:pPr>
      <w:r w:rsidRPr="00D77A82">
        <w:rPr>
          <w:b/>
          <w:color w:val="000000" w:themeColor="text1"/>
        </w:rPr>
        <w:t xml:space="preserve">О внесении изменений в решение Совета депутатов Отрадненского сельсовета Куйбышевского района Новосибирской области </w:t>
      </w:r>
      <w:r w:rsidRPr="00D77A82">
        <w:rPr>
          <w:b/>
          <w:i/>
          <w:color w:val="000000" w:themeColor="text1"/>
        </w:rPr>
        <w:t xml:space="preserve"> </w:t>
      </w:r>
      <w:r w:rsidRPr="00D77A82">
        <w:rPr>
          <w:b/>
          <w:color w:val="000000" w:themeColor="text1"/>
        </w:rPr>
        <w:t>от 29.04.2020 года № 4</w:t>
      </w:r>
      <w:r w:rsidRPr="00D77A82">
        <w:rPr>
          <w:b/>
          <w:i/>
          <w:color w:val="000000" w:themeColor="text1"/>
        </w:rPr>
        <w:t xml:space="preserve"> </w:t>
      </w:r>
      <w:r w:rsidRPr="00D77A82">
        <w:rPr>
          <w:b/>
          <w:color w:val="000000" w:themeColor="text1"/>
        </w:rPr>
        <w:t>«Об утверждении Положения о порядке проведения конкурса</w:t>
      </w:r>
    </w:p>
    <w:p w:rsidR="00D77A82" w:rsidRPr="00D77A82" w:rsidRDefault="00D77A82" w:rsidP="00D77A82">
      <w:pPr>
        <w:jc w:val="center"/>
        <w:rPr>
          <w:b/>
          <w:i/>
          <w:color w:val="000000" w:themeColor="text1"/>
        </w:rPr>
      </w:pPr>
      <w:r w:rsidRPr="00D77A82">
        <w:rPr>
          <w:b/>
          <w:color w:val="000000" w:themeColor="text1"/>
        </w:rPr>
        <w:t>по отбору кандидатур на должность Главы Отрадненского сельсовета Куйбышевского района Новосибирской области</w:t>
      </w:r>
      <w:r w:rsidRPr="00D77A82">
        <w:rPr>
          <w:b/>
          <w:i/>
          <w:color w:val="000000" w:themeColor="text1"/>
        </w:rPr>
        <w:t>»</w:t>
      </w:r>
    </w:p>
    <w:p w:rsidR="00D77A82" w:rsidRPr="00D77A82" w:rsidRDefault="00D77A82" w:rsidP="00D77A82">
      <w:pPr>
        <w:jc w:val="both"/>
        <w:rPr>
          <w:color w:val="000000" w:themeColor="text1"/>
        </w:rPr>
      </w:pPr>
    </w:p>
    <w:p w:rsidR="00D77A82" w:rsidRPr="00D77A82" w:rsidRDefault="00D77A82" w:rsidP="00D77A82">
      <w:pPr>
        <w:jc w:val="both"/>
        <w:rPr>
          <w:color w:val="000000" w:themeColor="text1"/>
        </w:rPr>
      </w:pPr>
    </w:p>
    <w:p w:rsidR="00D77A82" w:rsidRPr="00D77A82" w:rsidRDefault="00D77A82" w:rsidP="00D77A82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proofErr w:type="gramStart"/>
      <w:r w:rsidRPr="00D77A82">
        <w:rPr>
          <w:color w:val="000000" w:themeColor="text1"/>
        </w:rPr>
        <w:t xml:space="preserve">В соответствии со статьей 4 Федерального закона от 12.06.2002 № 67-ФЗ «Об основных гарантиях избирательных прав и права на участие в референдуме граждан Российской Федерации», с </w:t>
      </w:r>
      <w:r w:rsidRPr="00D77A82">
        <w:t>Законом Новосибирской области от 14.07.2020 № 496-ОЗ «О внесении изменений в Закон Новосибирской области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</w:t>
      </w:r>
      <w:proofErr w:type="gramEnd"/>
      <w:r w:rsidRPr="00D77A82">
        <w:t xml:space="preserve"> </w:t>
      </w:r>
      <w:proofErr w:type="gramStart"/>
      <w:r w:rsidRPr="00D77A82">
        <w:t>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и о признании утратившими силу отдельных законов Новосибирской области и отдельных положений законов Новосибирской области», а также в соответствии со статьей 66.1 Трудового кодекса Российской Федерации от 30.12.2001 № 197-ФЗ,</w:t>
      </w:r>
      <w:r w:rsidRPr="00D77A82">
        <w:rPr>
          <w:color w:val="000000" w:themeColor="text1"/>
        </w:rPr>
        <w:t xml:space="preserve"> на основании</w:t>
      </w:r>
      <w:proofErr w:type="gramEnd"/>
      <w:r w:rsidRPr="00D77A82">
        <w:rPr>
          <w:color w:val="000000" w:themeColor="text1"/>
        </w:rPr>
        <w:t xml:space="preserve"> статьи 27 Устава Отрадненского сельсовета Куйбышевского района Новосибирской области, Совет депутатов Отрадненского сельсовета Куйбышевского района Новосибирской области</w:t>
      </w:r>
    </w:p>
    <w:p w:rsidR="00D77A82" w:rsidRPr="00D77A82" w:rsidRDefault="00D77A82" w:rsidP="00D77A82">
      <w:pPr>
        <w:jc w:val="both"/>
        <w:rPr>
          <w:color w:val="000000" w:themeColor="text1"/>
        </w:rPr>
      </w:pPr>
      <w:r w:rsidRPr="00D77A82">
        <w:rPr>
          <w:color w:val="000000" w:themeColor="text1"/>
        </w:rPr>
        <w:t>РЕШИЛ:</w:t>
      </w:r>
    </w:p>
    <w:p w:rsidR="00D77A82" w:rsidRPr="00D77A82" w:rsidRDefault="00D77A82" w:rsidP="00D77A82">
      <w:pPr>
        <w:ind w:firstLine="851"/>
        <w:jc w:val="both"/>
        <w:rPr>
          <w:color w:val="000000" w:themeColor="text1"/>
        </w:rPr>
      </w:pPr>
      <w:r w:rsidRPr="00D77A82">
        <w:rPr>
          <w:color w:val="000000" w:themeColor="text1"/>
        </w:rPr>
        <w:lastRenderedPageBreak/>
        <w:t>1. Внести в Положение о порядке проведения конкурса по отбору кандидатур на должность Главы Отрадненского сельсовета Куйбышевского района Новосибирской области</w:t>
      </w:r>
      <w:r w:rsidRPr="00D77A82">
        <w:rPr>
          <w:i/>
          <w:color w:val="000000" w:themeColor="text1"/>
        </w:rPr>
        <w:t xml:space="preserve">, </w:t>
      </w:r>
      <w:r w:rsidRPr="00D77A82">
        <w:rPr>
          <w:color w:val="000000" w:themeColor="text1"/>
        </w:rPr>
        <w:t>утвержденное решением</w:t>
      </w:r>
      <w:r w:rsidRPr="00D77A82">
        <w:rPr>
          <w:i/>
          <w:color w:val="000000" w:themeColor="text1"/>
        </w:rPr>
        <w:t xml:space="preserve"> </w:t>
      </w:r>
      <w:r w:rsidRPr="00D77A82">
        <w:rPr>
          <w:color w:val="000000" w:themeColor="text1"/>
        </w:rPr>
        <w:t>Совета депутатов Отрадненского сельсовета Куйбышевского района Новосибирской области от 29.04.2020 года № 4 следующие изменения:</w:t>
      </w:r>
    </w:p>
    <w:p w:rsidR="00D77A82" w:rsidRPr="00D77A82" w:rsidRDefault="00D77A82" w:rsidP="00D77A82">
      <w:pPr>
        <w:ind w:firstLine="851"/>
        <w:jc w:val="both"/>
        <w:rPr>
          <w:color w:val="000000" w:themeColor="text1"/>
        </w:rPr>
      </w:pPr>
      <w:proofErr w:type="gramStart"/>
      <w:r w:rsidRPr="00D77A82">
        <w:rPr>
          <w:color w:val="000000" w:themeColor="text1"/>
        </w:rPr>
        <w:t>1) </w:t>
      </w:r>
      <w:r w:rsidRPr="00D77A82">
        <w:rPr>
          <w:b/>
          <w:color w:val="000000" w:themeColor="text1"/>
        </w:rPr>
        <w:t>в пункте 1.2 слова</w:t>
      </w:r>
      <w:r w:rsidRPr="00D77A82">
        <w:rPr>
          <w:color w:val="000000" w:themeColor="text1"/>
        </w:rPr>
        <w:t xml:space="preserve">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</w:t>
      </w:r>
      <w:r w:rsidRPr="00D77A82">
        <w:rPr>
          <w:b/>
          <w:color w:val="000000" w:themeColor="text1"/>
        </w:rPr>
        <w:t>заменить словами</w:t>
      </w:r>
      <w:r w:rsidRPr="00D77A82">
        <w:rPr>
          <w:color w:val="000000" w:themeColor="text1"/>
        </w:rPr>
        <w:t xml:space="preserve"> «Об отдельных</w:t>
      </w:r>
      <w:proofErr w:type="gramEnd"/>
      <w:r w:rsidRPr="00D77A82">
        <w:rPr>
          <w:color w:val="000000" w:themeColor="text1"/>
        </w:rPr>
        <w:t xml:space="preserve"> </w:t>
      </w:r>
      <w:proofErr w:type="gramStart"/>
      <w:r w:rsidRPr="00D77A82">
        <w:rPr>
          <w:color w:val="000000" w:themeColor="text1"/>
        </w:rPr>
        <w:t>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области»;</w:t>
      </w:r>
      <w:proofErr w:type="gramEnd"/>
    </w:p>
    <w:p w:rsidR="00D77A82" w:rsidRPr="00D77A82" w:rsidRDefault="00D77A82" w:rsidP="00D77A82">
      <w:pPr>
        <w:ind w:firstLine="851"/>
        <w:jc w:val="both"/>
        <w:rPr>
          <w:color w:val="000000" w:themeColor="text1"/>
        </w:rPr>
      </w:pPr>
      <w:r w:rsidRPr="00D77A82">
        <w:rPr>
          <w:color w:val="000000" w:themeColor="text1"/>
        </w:rPr>
        <w:t>2) пункт 3.1 дополнить подпунктом 12 следующего содержания:</w:t>
      </w:r>
    </w:p>
    <w:p w:rsidR="00D77A82" w:rsidRPr="00D77A82" w:rsidRDefault="00D77A82" w:rsidP="00D77A8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proofErr w:type="gramStart"/>
      <w:r w:rsidRPr="00D77A82">
        <w:rPr>
          <w:color w:val="000000" w:themeColor="text1"/>
        </w:rPr>
        <w:t>«12) </w:t>
      </w:r>
      <w:r w:rsidRPr="00D77A82">
        <w:rPr>
          <w:bCs/>
          <w:color w:val="000000" w:themeColor="text1"/>
        </w:rPr>
        <w:t xml:space="preserve">осужденный к лишению свободы за совершение преступлений, предусмотренных </w:t>
      </w:r>
      <w:hyperlink r:id="rId8" w:history="1">
        <w:r w:rsidRPr="00D77A82">
          <w:rPr>
            <w:rStyle w:val="a3"/>
            <w:bCs/>
            <w:color w:val="000000" w:themeColor="text1"/>
            <w:u w:val="none"/>
          </w:rPr>
          <w:t>статьей 106</w:t>
        </w:r>
      </w:hyperlink>
      <w:r w:rsidRPr="00D77A82">
        <w:rPr>
          <w:bCs/>
          <w:color w:val="000000" w:themeColor="text1"/>
        </w:rPr>
        <w:t xml:space="preserve">, </w:t>
      </w:r>
      <w:hyperlink r:id="rId9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107</w:t>
        </w:r>
      </w:hyperlink>
      <w:r w:rsidRPr="00D77A82">
        <w:rPr>
          <w:bCs/>
          <w:color w:val="000000" w:themeColor="text1"/>
        </w:rPr>
        <w:t xml:space="preserve">, </w:t>
      </w:r>
      <w:hyperlink r:id="rId10" w:history="1">
        <w:r w:rsidRPr="00D77A82">
          <w:rPr>
            <w:rStyle w:val="a3"/>
            <w:bCs/>
            <w:color w:val="000000" w:themeColor="text1"/>
            <w:u w:val="none"/>
          </w:rPr>
          <w:t>частью третьей статьи 110.1</w:t>
        </w:r>
      </w:hyperlink>
      <w:r w:rsidRPr="00D77A82">
        <w:rPr>
          <w:bCs/>
          <w:color w:val="000000" w:themeColor="text1"/>
        </w:rPr>
        <w:t xml:space="preserve">, </w:t>
      </w:r>
      <w:hyperlink r:id="rId11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112</w:t>
        </w:r>
      </w:hyperlink>
      <w:r w:rsidRPr="00D77A82">
        <w:rPr>
          <w:bCs/>
          <w:color w:val="000000" w:themeColor="text1"/>
        </w:rPr>
        <w:t xml:space="preserve">, </w:t>
      </w:r>
      <w:hyperlink r:id="rId12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119</w:t>
        </w:r>
      </w:hyperlink>
      <w:r w:rsidRPr="00D77A82">
        <w:rPr>
          <w:bCs/>
          <w:color w:val="000000" w:themeColor="text1"/>
        </w:rPr>
        <w:t xml:space="preserve">, </w:t>
      </w:r>
      <w:hyperlink r:id="rId13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126</w:t>
        </w:r>
      </w:hyperlink>
      <w:r w:rsidRPr="00D77A82">
        <w:rPr>
          <w:bCs/>
          <w:color w:val="000000" w:themeColor="text1"/>
        </w:rPr>
        <w:t xml:space="preserve">, </w:t>
      </w:r>
      <w:hyperlink r:id="rId14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127</w:t>
        </w:r>
      </w:hyperlink>
      <w:r w:rsidRPr="00D77A82">
        <w:rPr>
          <w:bCs/>
          <w:color w:val="000000" w:themeColor="text1"/>
        </w:rPr>
        <w:t xml:space="preserve">, </w:t>
      </w:r>
      <w:hyperlink r:id="rId15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127.2</w:t>
        </w:r>
      </w:hyperlink>
      <w:r w:rsidRPr="00D77A82">
        <w:rPr>
          <w:bCs/>
          <w:color w:val="000000" w:themeColor="text1"/>
        </w:rPr>
        <w:t xml:space="preserve">, </w:t>
      </w:r>
      <w:hyperlink r:id="rId16" w:history="1">
        <w:r w:rsidRPr="00D77A82">
          <w:rPr>
            <w:rStyle w:val="a3"/>
            <w:bCs/>
            <w:color w:val="000000" w:themeColor="text1"/>
            <w:u w:val="none"/>
          </w:rPr>
          <w:t>статьей 136</w:t>
        </w:r>
      </w:hyperlink>
      <w:r w:rsidRPr="00D77A82">
        <w:rPr>
          <w:bCs/>
          <w:color w:val="000000" w:themeColor="text1"/>
        </w:rPr>
        <w:t>,</w:t>
      </w:r>
      <w:proofErr w:type="gramEnd"/>
      <w:r w:rsidRPr="00D77A82">
        <w:rPr>
          <w:bCs/>
          <w:color w:val="000000" w:themeColor="text1"/>
        </w:rPr>
        <w:t xml:space="preserve"> </w:t>
      </w:r>
      <w:hyperlink r:id="rId17" w:history="1">
        <w:r w:rsidRPr="00D77A82">
          <w:rPr>
            <w:rStyle w:val="a3"/>
            <w:bCs/>
            <w:color w:val="000000" w:themeColor="text1"/>
            <w:u w:val="none"/>
          </w:rPr>
          <w:t>частями второй</w:t>
        </w:r>
      </w:hyperlink>
      <w:r w:rsidRPr="00D77A82">
        <w:rPr>
          <w:bCs/>
          <w:color w:val="000000" w:themeColor="text1"/>
        </w:rPr>
        <w:t xml:space="preserve"> и </w:t>
      </w:r>
      <w:hyperlink r:id="rId18" w:history="1">
        <w:r w:rsidRPr="00D77A82">
          <w:rPr>
            <w:rStyle w:val="a3"/>
            <w:bCs/>
            <w:color w:val="000000" w:themeColor="text1"/>
            <w:u w:val="none"/>
          </w:rPr>
          <w:t>третьей статьи 141</w:t>
        </w:r>
      </w:hyperlink>
      <w:r w:rsidRPr="00D77A82">
        <w:rPr>
          <w:bCs/>
          <w:color w:val="000000" w:themeColor="text1"/>
        </w:rPr>
        <w:t xml:space="preserve">, </w:t>
      </w:r>
      <w:hyperlink r:id="rId19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142</w:t>
        </w:r>
      </w:hyperlink>
      <w:r w:rsidRPr="00D77A82">
        <w:rPr>
          <w:bCs/>
          <w:color w:val="000000" w:themeColor="text1"/>
        </w:rPr>
        <w:t xml:space="preserve">, </w:t>
      </w:r>
      <w:hyperlink r:id="rId20" w:history="1">
        <w:r w:rsidRPr="00D77A82">
          <w:rPr>
            <w:rStyle w:val="a3"/>
            <w:bCs/>
            <w:color w:val="000000" w:themeColor="text1"/>
            <w:u w:val="none"/>
          </w:rPr>
          <w:t>статьей 142.1</w:t>
        </w:r>
      </w:hyperlink>
      <w:r w:rsidRPr="00D77A82">
        <w:rPr>
          <w:bCs/>
          <w:color w:val="000000" w:themeColor="text1"/>
        </w:rPr>
        <w:t xml:space="preserve">, </w:t>
      </w:r>
      <w:hyperlink r:id="rId21" w:history="1">
        <w:r w:rsidRPr="00D77A82">
          <w:rPr>
            <w:rStyle w:val="a3"/>
            <w:bCs/>
            <w:color w:val="000000" w:themeColor="text1"/>
            <w:u w:val="none"/>
          </w:rPr>
          <w:t>частями первой</w:t>
        </w:r>
      </w:hyperlink>
      <w:r w:rsidRPr="00D77A82">
        <w:rPr>
          <w:bCs/>
          <w:color w:val="000000" w:themeColor="text1"/>
        </w:rPr>
        <w:t xml:space="preserve"> и </w:t>
      </w:r>
      <w:hyperlink r:id="rId22" w:history="1">
        <w:r w:rsidRPr="00D77A82">
          <w:rPr>
            <w:rStyle w:val="a3"/>
            <w:bCs/>
            <w:color w:val="000000" w:themeColor="text1"/>
            <w:u w:val="none"/>
          </w:rPr>
          <w:t>третьей статьи 142.2</w:t>
        </w:r>
      </w:hyperlink>
      <w:r w:rsidRPr="00D77A82">
        <w:rPr>
          <w:bCs/>
          <w:color w:val="000000" w:themeColor="text1"/>
        </w:rPr>
        <w:t xml:space="preserve">, </w:t>
      </w:r>
      <w:hyperlink r:id="rId23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150</w:t>
        </w:r>
      </w:hyperlink>
      <w:r w:rsidRPr="00D77A82">
        <w:rPr>
          <w:bCs/>
          <w:color w:val="000000" w:themeColor="text1"/>
        </w:rPr>
        <w:t xml:space="preserve">, </w:t>
      </w:r>
      <w:hyperlink r:id="rId24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158</w:t>
        </w:r>
      </w:hyperlink>
      <w:r w:rsidRPr="00D77A82">
        <w:rPr>
          <w:bCs/>
          <w:color w:val="000000" w:themeColor="text1"/>
        </w:rPr>
        <w:t xml:space="preserve">, </w:t>
      </w:r>
      <w:hyperlink r:id="rId25" w:history="1">
        <w:r w:rsidRPr="00D77A82">
          <w:rPr>
            <w:rStyle w:val="a3"/>
            <w:bCs/>
            <w:color w:val="000000" w:themeColor="text1"/>
            <w:u w:val="none"/>
          </w:rPr>
          <w:t>частями второй</w:t>
        </w:r>
      </w:hyperlink>
      <w:r w:rsidRPr="00D77A82">
        <w:rPr>
          <w:bCs/>
          <w:color w:val="000000" w:themeColor="text1"/>
        </w:rPr>
        <w:t xml:space="preserve"> и </w:t>
      </w:r>
      <w:hyperlink r:id="rId26" w:history="1">
        <w:r w:rsidRPr="00D77A82">
          <w:rPr>
            <w:rStyle w:val="a3"/>
            <w:bCs/>
            <w:color w:val="000000" w:themeColor="text1"/>
            <w:u w:val="none"/>
          </w:rPr>
          <w:t>пятой статьи 159</w:t>
        </w:r>
      </w:hyperlink>
      <w:r w:rsidRPr="00D77A82">
        <w:rPr>
          <w:bCs/>
          <w:color w:val="000000" w:themeColor="text1"/>
        </w:rPr>
        <w:t xml:space="preserve">, </w:t>
      </w:r>
      <w:hyperlink r:id="rId27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159.1</w:t>
        </w:r>
      </w:hyperlink>
      <w:r w:rsidRPr="00D77A82">
        <w:rPr>
          <w:bCs/>
          <w:color w:val="000000" w:themeColor="text1"/>
        </w:rPr>
        <w:t xml:space="preserve">, </w:t>
      </w:r>
      <w:hyperlink r:id="rId28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159.2</w:t>
        </w:r>
      </w:hyperlink>
      <w:r w:rsidRPr="00D77A82">
        <w:rPr>
          <w:bCs/>
          <w:color w:val="000000" w:themeColor="text1"/>
        </w:rPr>
        <w:t xml:space="preserve">, </w:t>
      </w:r>
      <w:hyperlink r:id="rId29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159.3</w:t>
        </w:r>
      </w:hyperlink>
      <w:r w:rsidRPr="00D77A82">
        <w:rPr>
          <w:bCs/>
          <w:color w:val="000000" w:themeColor="text1"/>
        </w:rPr>
        <w:t xml:space="preserve">, </w:t>
      </w:r>
      <w:hyperlink r:id="rId30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159.5</w:t>
        </w:r>
      </w:hyperlink>
      <w:r w:rsidRPr="00D77A82">
        <w:rPr>
          <w:bCs/>
          <w:color w:val="000000" w:themeColor="text1"/>
        </w:rPr>
        <w:t xml:space="preserve">, </w:t>
      </w:r>
      <w:hyperlink r:id="rId31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159.6</w:t>
        </w:r>
      </w:hyperlink>
      <w:r w:rsidRPr="00D77A82">
        <w:rPr>
          <w:bCs/>
          <w:color w:val="000000" w:themeColor="text1"/>
        </w:rPr>
        <w:t xml:space="preserve">, </w:t>
      </w:r>
      <w:hyperlink r:id="rId32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160</w:t>
        </w:r>
      </w:hyperlink>
      <w:r w:rsidRPr="00D77A82">
        <w:rPr>
          <w:bCs/>
          <w:color w:val="000000" w:themeColor="text1"/>
        </w:rPr>
        <w:t xml:space="preserve">, </w:t>
      </w:r>
      <w:hyperlink r:id="rId33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161</w:t>
        </w:r>
      </w:hyperlink>
      <w:r w:rsidRPr="00D77A82">
        <w:rPr>
          <w:bCs/>
          <w:color w:val="000000" w:themeColor="text1"/>
        </w:rPr>
        <w:t xml:space="preserve">, </w:t>
      </w:r>
      <w:hyperlink r:id="rId34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167</w:t>
        </w:r>
      </w:hyperlink>
      <w:r w:rsidRPr="00D77A82">
        <w:rPr>
          <w:bCs/>
          <w:color w:val="000000" w:themeColor="text1"/>
        </w:rPr>
        <w:t xml:space="preserve">, </w:t>
      </w:r>
      <w:hyperlink r:id="rId35" w:history="1">
        <w:r w:rsidRPr="00D77A82">
          <w:rPr>
            <w:rStyle w:val="a3"/>
            <w:bCs/>
            <w:color w:val="000000" w:themeColor="text1"/>
            <w:u w:val="none"/>
          </w:rPr>
          <w:t>частью третьей статьи 174</w:t>
        </w:r>
      </w:hyperlink>
      <w:r w:rsidRPr="00D77A82">
        <w:rPr>
          <w:bCs/>
          <w:color w:val="000000" w:themeColor="text1"/>
        </w:rPr>
        <w:t xml:space="preserve">, </w:t>
      </w:r>
      <w:hyperlink r:id="rId36" w:history="1">
        <w:r w:rsidRPr="00D77A82">
          <w:rPr>
            <w:rStyle w:val="a3"/>
            <w:bCs/>
            <w:color w:val="000000" w:themeColor="text1"/>
            <w:u w:val="none"/>
          </w:rPr>
          <w:t>частью третьей статьи 174.1</w:t>
        </w:r>
      </w:hyperlink>
      <w:r w:rsidRPr="00D77A82">
        <w:rPr>
          <w:bCs/>
          <w:color w:val="000000" w:themeColor="text1"/>
        </w:rPr>
        <w:t xml:space="preserve">, </w:t>
      </w:r>
      <w:hyperlink r:id="rId37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189</w:t>
        </w:r>
      </w:hyperlink>
      <w:r w:rsidRPr="00D77A82">
        <w:rPr>
          <w:bCs/>
          <w:color w:val="000000" w:themeColor="text1"/>
        </w:rPr>
        <w:t xml:space="preserve">, </w:t>
      </w:r>
      <w:hyperlink r:id="rId38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200.2</w:t>
        </w:r>
      </w:hyperlink>
      <w:r w:rsidRPr="00D77A82">
        <w:rPr>
          <w:bCs/>
          <w:color w:val="000000" w:themeColor="text1"/>
        </w:rPr>
        <w:t xml:space="preserve">, </w:t>
      </w:r>
      <w:hyperlink r:id="rId39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200.3</w:t>
        </w:r>
      </w:hyperlink>
      <w:r w:rsidRPr="00D77A82">
        <w:rPr>
          <w:bCs/>
          <w:color w:val="000000" w:themeColor="text1"/>
        </w:rPr>
        <w:t xml:space="preserve">, </w:t>
      </w:r>
      <w:hyperlink r:id="rId40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205.2</w:t>
        </w:r>
      </w:hyperlink>
      <w:r w:rsidRPr="00D77A82">
        <w:rPr>
          <w:bCs/>
          <w:color w:val="000000" w:themeColor="text1"/>
        </w:rPr>
        <w:t xml:space="preserve">, </w:t>
      </w:r>
      <w:hyperlink r:id="rId41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207.2</w:t>
        </w:r>
      </w:hyperlink>
      <w:r w:rsidRPr="00D77A82">
        <w:rPr>
          <w:bCs/>
          <w:color w:val="000000" w:themeColor="text1"/>
        </w:rPr>
        <w:t xml:space="preserve">, </w:t>
      </w:r>
      <w:hyperlink r:id="rId42" w:history="1">
        <w:r w:rsidRPr="00D77A82">
          <w:rPr>
            <w:rStyle w:val="a3"/>
            <w:bCs/>
            <w:color w:val="000000" w:themeColor="text1"/>
            <w:u w:val="none"/>
          </w:rPr>
          <w:t>статьей 212.1</w:t>
        </w:r>
      </w:hyperlink>
      <w:r w:rsidRPr="00D77A82">
        <w:rPr>
          <w:bCs/>
          <w:color w:val="000000" w:themeColor="text1"/>
        </w:rPr>
        <w:t xml:space="preserve">, </w:t>
      </w:r>
      <w:hyperlink r:id="rId43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228.4</w:t>
        </w:r>
      </w:hyperlink>
      <w:r w:rsidRPr="00D77A82">
        <w:rPr>
          <w:bCs/>
          <w:color w:val="000000" w:themeColor="text1"/>
        </w:rPr>
        <w:t xml:space="preserve">, </w:t>
      </w:r>
      <w:hyperlink r:id="rId44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230</w:t>
        </w:r>
      </w:hyperlink>
      <w:r w:rsidRPr="00D77A82">
        <w:rPr>
          <w:bCs/>
          <w:color w:val="000000" w:themeColor="text1"/>
        </w:rPr>
        <w:t xml:space="preserve">, </w:t>
      </w:r>
      <w:hyperlink r:id="rId45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232</w:t>
        </w:r>
      </w:hyperlink>
      <w:r w:rsidRPr="00D77A82">
        <w:rPr>
          <w:bCs/>
          <w:color w:val="000000" w:themeColor="text1"/>
        </w:rPr>
        <w:t xml:space="preserve">, </w:t>
      </w:r>
      <w:hyperlink r:id="rId46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239</w:t>
        </w:r>
      </w:hyperlink>
      <w:r w:rsidRPr="00D77A82">
        <w:rPr>
          <w:bCs/>
          <w:color w:val="000000" w:themeColor="text1"/>
        </w:rPr>
        <w:t xml:space="preserve">, </w:t>
      </w:r>
      <w:hyperlink r:id="rId47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243.4</w:t>
        </w:r>
      </w:hyperlink>
      <w:r w:rsidRPr="00D77A82">
        <w:rPr>
          <w:bCs/>
          <w:color w:val="000000" w:themeColor="text1"/>
        </w:rPr>
        <w:t xml:space="preserve">, </w:t>
      </w:r>
      <w:hyperlink r:id="rId48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244</w:t>
        </w:r>
      </w:hyperlink>
      <w:r w:rsidRPr="00D77A82">
        <w:rPr>
          <w:bCs/>
          <w:color w:val="000000" w:themeColor="text1"/>
        </w:rPr>
        <w:t xml:space="preserve">, </w:t>
      </w:r>
      <w:hyperlink r:id="rId49" w:history="1">
        <w:r w:rsidRPr="00D77A82">
          <w:rPr>
            <w:rStyle w:val="a3"/>
            <w:bCs/>
            <w:color w:val="000000" w:themeColor="text1"/>
            <w:u w:val="none"/>
          </w:rPr>
          <w:t>частью первой.1 статьи 258.1</w:t>
        </w:r>
      </w:hyperlink>
      <w:r w:rsidRPr="00D77A82">
        <w:rPr>
          <w:bCs/>
          <w:color w:val="000000" w:themeColor="text1"/>
        </w:rPr>
        <w:t xml:space="preserve">, </w:t>
      </w:r>
      <w:hyperlink r:id="rId50" w:history="1">
        <w:r w:rsidRPr="00D77A82">
          <w:rPr>
            <w:rStyle w:val="a3"/>
            <w:bCs/>
            <w:color w:val="000000" w:themeColor="text1"/>
            <w:u w:val="none"/>
          </w:rPr>
          <w:t>частями первой</w:t>
        </w:r>
      </w:hyperlink>
      <w:r w:rsidRPr="00D77A82">
        <w:rPr>
          <w:bCs/>
          <w:color w:val="000000" w:themeColor="text1"/>
        </w:rPr>
        <w:t xml:space="preserve"> и </w:t>
      </w:r>
      <w:hyperlink r:id="rId51" w:history="1">
        <w:r w:rsidRPr="00D77A82">
          <w:rPr>
            <w:rStyle w:val="a3"/>
            <w:bCs/>
            <w:color w:val="000000" w:themeColor="text1"/>
            <w:u w:val="none"/>
          </w:rPr>
          <w:t>второй статьи 273</w:t>
        </w:r>
      </w:hyperlink>
      <w:r w:rsidRPr="00D77A82">
        <w:rPr>
          <w:bCs/>
          <w:color w:val="000000" w:themeColor="text1"/>
        </w:rPr>
        <w:t xml:space="preserve">, </w:t>
      </w:r>
      <w:hyperlink r:id="rId52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274.1</w:t>
        </w:r>
      </w:hyperlink>
      <w:r w:rsidRPr="00D77A82">
        <w:rPr>
          <w:bCs/>
          <w:color w:val="000000" w:themeColor="text1"/>
        </w:rPr>
        <w:t xml:space="preserve">, </w:t>
      </w:r>
      <w:hyperlink r:id="rId53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280</w:t>
        </w:r>
      </w:hyperlink>
      <w:r w:rsidRPr="00D77A82">
        <w:rPr>
          <w:bCs/>
          <w:color w:val="000000" w:themeColor="text1"/>
        </w:rPr>
        <w:t xml:space="preserve">, </w:t>
      </w:r>
      <w:hyperlink r:id="rId54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280.1</w:t>
        </w:r>
      </w:hyperlink>
      <w:r w:rsidRPr="00D77A82">
        <w:rPr>
          <w:bCs/>
          <w:color w:val="000000" w:themeColor="text1"/>
        </w:rPr>
        <w:t xml:space="preserve">, </w:t>
      </w:r>
      <w:hyperlink r:id="rId55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282</w:t>
        </w:r>
      </w:hyperlink>
      <w:r w:rsidRPr="00D77A82">
        <w:rPr>
          <w:bCs/>
          <w:color w:val="000000" w:themeColor="text1"/>
        </w:rPr>
        <w:t xml:space="preserve">, </w:t>
      </w:r>
      <w:hyperlink r:id="rId56" w:history="1">
        <w:r w:rsidRPr="00D77A82">
          <w:rPr>
            <w:rStyle w:val="a3"/>
            <w:bCs/>
            <w:color w:val="000000" w:themeColor="text1"/>
            <w:u w:val="none"/>
          </w:rPr>
          <w:t>частью третьей статьи 296</w:t>
        </w:r>
      </w:hyperlink>
      <w:r w:rsidRPr="00D77A82">
        <w:rPr>
          <w:bCs/>
          <w:color w:val="000000" w:themeColor="text1"/>
        </w:rPr>
        <w:t xml:space="preserve">, </w:t>
      </w:r>
      <w:hyperlink r:id="rId57" w:history="1">
        <w:r w:rsidRPr="00D77A82">
          <w:rPr>
            <w:rStyle w:val="a3"/>
            <w:bCs/>
            <w:color w:val="000000" w:themeColor="text1"/>
            <w:u w:val="none"/>
          </w:rPr>
          <w:t>частью третьей статьи 309</w:t>
        </w:r>
      </w:hyperlink>
      <w:r w:rsidRPr="00D77A82">
        <w:rPr>
          <w:bCs/>
          <w:color w:val="000000" w:themeColor="text1"/>
        </w:rPr>
        <w:t xml:space="preserve">, </w:t>
      </w:r>
      <w:hyperlink r:id="rId58" w:history="1">
        <w:r w:rsidRPr="00D77A82">
          <w:rPr>
            <w:rStyle w:val="a3"/>
            <w:bCs/>
            <w:color w:val="000000" w:themeColor="text1"/>
            <w:u w:val="none"/>
          </w:rPr>
          <w:t>частями первой</w:t>
        </w:r>
      </w:hyperlink>
      <w:r w:rsidRPr="00D77A82">
        <w:rPr>
          <w:bCs/>
          <w:color w:val="000000" w:themeColor="text1"/>
        </w:rPr>
        <w:t xml:space="preserve"> и </w:t>
      </w:r>
      <w:hyperlink r:id="rId59" w:history="1">
        <w:r w:rsidRPr="00D77A82">
          <w:rPr>
            <w:rStyle w:val="a3"/>
            <w:bCs/>
            <w:color w:val="000000" w:themeColor="text1"/>
            <w:u w:val="none"/>
          </w:rPr>
          <w:t>второй статьи 313</w:t>
        </w:r>
      </w:hyperlink>
      <w:r w:rsidRPr="00D77A82">
        <w:rPr>
          <w:bCs/>
          <w:color w:val="000000" w:themeColor="text1"/>
        </w:rPr>
        <w:t xml:space="preserve">, </w:t>
      </w:r>
      <w:hyperlink r:id="rId60" w:history="1">
        <w:r w:rsidRPr="00D77A82">
          <w:rPr>
            <w:rStyle w:val="a3"/>
            <w:bCs/>
            <w:color w:val="000000" w:themeColor="text1"/>
            <w:u w:val="none"/>
          </w:rPr>
          <w:t>частью первой статьи 318</w:t>
        </w:r>
      </w:hyperlink>
      <w:r w:rsidRPr="00D77A82">
        <w:rPr>
          <w:bCs/>
          <w:color w:val="000000" w:themeColor="text1"/>
        </w:rPr>
        <w:t xml:space="preserve">, </w:t>
      </w:r>
      <w:hyperlink r:id="rId61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354</w:t>
        </w:r>
      </w:hyperlink>
      <w:r w:rsidRPr="00D77A82">
        <w:rPr>
          <w:bCs/>
          <w:color w:val="000000" w:themeColor="text1"/>
        </w:rPr>
        <w:t xml:space="preserve">, </w:t>
      </w:r>
      <w:hyperlink r:id="rId62" w:history="1">
        <w:r w:rsidRPr="00D77A82">
          <w:rPr>
            <w:rStyle w:val="a3"/>
            <w:bCs/>
            <w:color w:val="000000" w:themeColor="text1"/>
            <w:u w:val="none"/>
          </w:rPr>
          <w:t>частью второй статьи 354.1</w:t>
        </w:r>
      </w:hyperlink>
      <w:r w:rsidRPr="00D77A82">
        <w:rPr>
          <w:bCs/>
          <w:color w:val="000000" w:themeColor="text1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</w:t>
      </w:r>
      <w:proofErr w:type="gramStart"/>
      <w:r w:rsidRPr="00D77A82">
        <w:rPr>
          <w:bCs/>
          <w:color w:val="000000" w:themeColor="text1"/>
        </w:rPr>
        <w:t>.»;</w:t>
      </w:r>
      <w:proofErr w:type="gramEnd"/>
    </w:p>
    <w:p w:rsidR="00D77A82" w:rsidRPr="00D77A82" w:rsidRDefault="00D77A82" w:rsidP="00D77A82">
      <w:pPr>
        <w:ind w:firstLine="851"/>
        <w:jc w:val="both"/>
        <w:rPr>
          <w:color w:val="000000" w:themeColor="text1"/>
        </w:rPr>
      </w:pPr>
      <w:r w:rsidRPr="00D77A82">
        <w:rPr>
          <w:color w:val="000000" w:themeColor="text1"/>
        </w:rPr>
        <w:t>3) подпункт шестой пункта 3.2 изложить в следующей редакции:</w:t>
      </w:r>
    </w:p>
    <w:p w:rsidR="00D77A82" w:rsidRPr="00D77A82" w:rsidRDefault="00D77A82" w:rsidP="00D77A82">
      <w:pPr>
        <w:autoSpaceDE w:val="0"/>
        <w:autoSpaceDN w:val="0"/>
        <w:adjustRightInd w:val="0"/>
        <w:ind w:firstLine="708"/>
        <w:jc w:val="both"/>
      </w:pPr>
      <w:proofErr w:type="gramStart"/>
      <w:r w:rsidRPr="00D77A82">
        <w:rPr>
          <w:color w:val="000000" w:themeColor="text1"/>
        </w:rPr>
        <w:t>«6) д</w:t>
      </w:r>
      <w:r w:rsidRPr="00D77A82">
        <w:t>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порядке;».</w:t>
      </w:r>
      <w:proofErr w:type="gramEnd"/>
    </w:p>
    <w:p w:rsidR="00D77A82" w:rsidRPr="00D77A82" w:rsidRDefault="00D77A82" w:rsidP="00D77A82">
      <w:pPr>
        <w:ind w:firstLine="851"/>
        <w:jc w:val="both"/>
        <w:rPr>
          <w:color w:val="000000" w:themeColor="text1"/>
        </w:rPr>
      </w:pPr>
      <w:r w:rsidRPr="00D77A82">
        <w:rPr>
          <w:color w:val="000000" w:themeColor="text1"/>
        </w:rPr>
        <w:t>2. Опубликовать настоящее решение в периодическом печатном издании «Вестник» администрации Отрадненского сельсовета Куйбышевского района Новосибирской области</w:t>
      </w:r>
      <w:r w:rsidRPr="00D77A82">
        <w:rPr>
          <w:i/>
          <w:color w:val="000000" w:themeColor="text1"/>
        </w:rPr>
        <w:t xml:space="preserve"> </w:t>
      </w:r>
      <w:r w:rsidRPr="00D77A82">
        <w:rPr>
          <w:color w:val="000000" w:themeColor="text1"/>
        </w:rPr>
        <w:t>и разместить на официальном сайте Отрадненского сельсовета Куйбышевского района Новосибирской области.</w:t>
      </w:r>
    </w:p>
    <w:p w:rsidR="00D77A82" w:rsidRPr="00D77A82" w:rsidRDefault="00D77A82" w:rsidP="00D77A82">
      <w:pPr>
        <w:ind w:firstLine="851"/>
        <w:jc w:val="both"/>
        <w:rPr>
          <w:color w:val="000000" w:themeColor="text1"/>
        </w:rPr>
      </w:pPr>
      <w:r w:rsidRPr="00D77A82">
        <w:rPr>
          <w:color w:val="000000" w:themeColor="text1"/>
        </w:rPr>
        <w:t>3. Настоящее решение вступает в силу со дня его опубликования.</w:t>
      </w:r>
    </w:p>
    <w:p w:rsidR="00D77A82" w:rsidRPr="00D77A82" w:rsidRDefault="00D77A82" w:rsidP="00D77A82">
      <w:pPr>
        <w:jc w:val="both"/>
        <w:rPr>
          <w:color w:val="000000" w:themeColor="text1"/>
        </w:rPr>
      </w:pPr>
    </w:p>
    <w:p w:rsidR="00D77A82" w:rsidRPr="00D77A82" w:rsidRDefault="00D77A82" w:rsidP="00D77A82">
      <w:pPr>
        <w:jc w:val="both"/>
        <w:rPr>
          <w:color w:val="000000" w:themeColor="text1"/>
        </w:rPr>
      </w:pPr>
    </w:p>
    <w:p w:rsidR="00D77A82" w:rsidRPr="00D77A82" w:rsidRDefault="00D77A82" w:rsidP="00D77A82">
      <w:pPr>
        <w:jc w:val="both"/>
        <w:rPr>
          <w:color w:val="000000" w:themeColor="text1"/>
        </w:rPr>
      </w:pPr>
    </w:p>
    <w:p w:rsidR="00D77A82" w:rsidRPr="00D77A82" w:rsidRDefault="00D77A82" w:rsidP="00D77A82">
      <w:pPr>
        <w:jc w:val="both"/>
      </w:pPr>
      <w:r w:rsidRPr="00D77A82">
        <w:t>Председатель Совета депутатов</w:t>
      </w:r>
    </w:p>
    <w:p w:rsidR="00D77A82" w:rsidRPr="00D77A82" w:rsidRDefault="00D77A82" w:rsidP="00D77A82">
      <w:pPr>
        <w:jc w:val="both"/>
      </w:pPr>
      <w:r w:rsidRPr="00D77A82">
        <w:lastRenderedPageBreak/>
        <w:t>Отрадненского сельсовета</w:t>
      </w:r>
    </w:p>
    <w:p w:rsidR="00D77A82" w:rsidRPr="00D77A82" w:rsidRDefault="00D77A82" w:rsidP="00D77A82">
      <w:pPr>
        <w:jc w:val="both"/>
      </w:pPr>
      <w:r w:rsidRPr="00D77A82">
        <w:t>Куйбышевского района</w:t>
      </w:r>
    </w:p>
    <w:p w:rsidR="00D77A82" w:rsidRPr="00D77A82" w:rsidRDefault="00D77A82" w:rsidP="00D77A82">
      <w:pPr>
        <w:jc w:val="both"/>
      </w:pPr>
      <w:r w:rsidRPr="00D77A82">
        <w:t xml:space="preserve">Новосибирской области                                                           </w:t>
      </w:r>
      <w:proofErr w:type="spellStart"/>
      <w:r w:rsidRPr="00D77A82">
        <w:t>Н.В.Микушова</w:t>
      </w:r>
      <w:proofErr w:type="spellEnd"/>
    </w:p>
    <w:p w:rsidR="00D77A82" w:rsidRPr="00D77A82" w:rsidRDefault="00D77A82" w:rsidP="00D77A82">
      <w:pPr>
        <w:jc w:val="both"/>
      </w:pPr>
    </w:p>
    <w:p w:rsidR="00D77A82" w:rsidRPr="00D77A82" w:rsidRDefault="00D77A82" w:rsidP="00D77A82">
      <w:pPr>
        <w:jc w:val="both"/>
      </w:pPr>
    </w:p>
    <w:p w:rsidR="00D77A82" w:rsidRPr="00D77A82" w:rsidRDefault="00D77A82" w:rsidP="00D77A82">
      <w:pPr>
        <w:jc w:val="both"/>
      </w:pPr>
    </w:p>
    <w:p w:rsidR="00D77A82" w:rsidRPr="00D77A82" w:rsidRDefault="00D77A82" w:rsidP="00D77A82">
      <w:pPr>
        <w:jc w:val="both"/>
      </w:pPr>
      <w:r w:rsidRPr="00D77A82">
        <w:t>Глава Отрадненского сельсовета</w:t>
      </w:r>
    </w:p>
    <w:p w:rsidR="00D77A82" w:rsidRPr="00D77A82" w:rsidRDefault="00D77A82" w:rsidP="00D77A82">
      <w:pPr>
        <w:jc w:val="both"/>
      </w:pPr>
      <w:r w:rsidRPr="00D77A82">
        <w:t>Куйбышевского района</w:t>
      </w:r>
    </w:p>
    <w:p w:rsidR="00D77A82" w:rsidRPr="00D77A82" w:rsidRDefault="00D77A82" w:rsidP="00D77A82">
      <w:pPr>
        <w:jc w:val="both"/>
      </w:pPr>
      <w:r w:rsidRPr="00D77A82">
        <w:t>Новосибирской области                                                          Т.А.Родионенко</w:t>
      </w:r>
    </w:p>
    <w:p w:rsidR="00D77A82" w:rsidRPr="00D77A82" w:rsidRDefault="00D77A82" w:rsidP="00D77A82"/>
    <w:p w:rsidR="00D77A82" w:rsidRDefault="00D77A82"/>
    <w:p w:rsidR="00D77A82" w:rsidRDefault="00D77A82"/>
    <w:p w:rsidR="00D77A82" w:rsidRPr="00D77A82" w:rsidRDefault="00D77A82" w:rsidP="00D77A82">
      <w:pPr>
        <w:jc w:val="center"/>
      </w:pPr>
      <w:r w:rsidRPr="00D77A82">
        <w:t>СОВЕТ   ДЕПУТАТОВ</w:t>
      </w:r>
    </w:p>
    <w:p w:rsidR="00D77A82" w:rsidRPr="00D77A82" w:rsidRDefault="00D77A82" w:rsidP="00D77A82">
      <w:pPr>
        <w:jc w:val="center"/>
      </w:pPr>
      <w:r w:rsidRPr="00D77A82">
        <w:t>ОТРАДНЕНСКОГО  СЕЛЬСОВЕТА</w:t>
      </w:r>
    </w:p>
    <w:p w:rsidR="00D77A82" w:rsidRPr="00D77A82" w:rsidRDefault="00D77A82" w:rsidP="00D77A82">
      <w:pPr>
        <w:jc w:val="center"/>
      </w:pPr>
      <w:r w:rsidRPr="00D77A82">
        <w:t>КУЙБЫШЕВСКОГО  РАЙОНА  НОВОСИБИРСКОЙ  ОБЛАСТИ</w:t>
      </w:r>
    </w:p>
    <w:p w:rsidR="00D77A82" w:rsidRPr="00D77A82" w:rsidRDefault="00D77A82" w:rsidP="00D77A82">
      <w:pPr>
        <w:jc w:val="center"/>
      </w:pPr>
      <w:r w:rsidRPr="00D77A82">
        <w:t>ПЯТОГО СОЗЫВА</w:t>
      </w:r>
    </w:p>
    <w:p w:rsidR="00D77A82" w:rsidRPr="00D77A82" w:rsidRDefault="00D77A82" w:rsidP="00D77A82">
      <w:pPr>
        <w:jc w:val="center"/>
      </w:pPr>
      <w:r w:rsidRPr="00D77A82">
        <w:t>РЕШЕНИЕ</w:t>
      </w:r>
    </w:p>
    <w:p w:rsidR="00D77A82" w:rsidRPr="00D77A82" w:rsidRDefault="00D77A82" w:rsidP="00D77A82">
      <w:pPr>
        <w:jc w:val="center"/>
      </w:pPr>
      <w:r w:rsidRPr="00D77A82">
        <w:t>пятьдесят восьмой сессии</w:t>
      </w:r>
    </w:p>
    <w:p w:rsidR="00D77A82" w:rsidRPr="00D77A82" w:rsidRDefault="00D77A82" w:rsidP="00D77A82"/>
    <w:p w:rsidR="00D77A82" w:rsidRPr="00D77A82" w:rsidRDefault="00D77A82" w:rsidP="00D77A82">
      <w:r w:rsidRPr="00D77A82">
        <w:t xml:space="preserve">        08.09. 2020 г.                                                                                         № 5</w:t>
      </w:r>
    </w:p>
    <w:p w:rsidR="00D77A82" w:rsidRPr="00D77A82" w:rsidRDefault="00D77A82" w:rsidP="00D77A82">
      <w:pPr>
        <w:jc w:val="center"/>
      </w:pPr>
      <w:r w:rsidRPr="00D77A82">
        <w:t>с. Отрадненское.</w:t>
      </w:r>
    </w:p>
    <w:p w:rsidR="00D77A82" w:rsidRPr="00D77A82" w:rsidRDefault="00D77A82" w:rsidP="00D77A82">
      <w:pPr>
        <w:jc w:val="center"/>
      </w:pPr>
    </w:p>
    <w:p w:rsidR="00D77A82" w:rsidRPr="00D77A82" w:rsidRDefault="00D77A82" w:rsidP="00D77A82">
      <w:pPr>
        <w:jc w:val="center"/>
        <w:rPr>
          <w:b/>
        </w:rPr>
      </w:pPr>
      <w:r w:rsidRPr="00D77A82">
        <w:rPr>
          <w:b/>
        </w:rPr>
        <w:t>Об утверждении Порядка принятия решения о применении к отдельным лицам, замещающим муниципальные должности в Отрадненском сельсовете Куйбышевского района Новосибирской области</w:t>
      </w:r>
    </w:p>
    <w:p w:rsidR="00D77A82" w:rsidRPr="00D77A82" w:rsidRDefault="00D77A82" w:rsidP="00D77A82">
      <w:pPr>
        <w:jc w:val="center"/>
        <w:rPr>
          <w:b/>
        </w:rPr>
      </w:pPr>
      <w:r w:rsidRPr="00D77A82">
        <w:rPr>
          <w:b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D77A82" w:rsidRPr="00D77A82" w:rsidRDefault="00D77A82" w:rsidP="00D77A82">
      <w:pPr>
        <w:jc w:val="both"/>
        <w:rPr>
          <w:color w:val="000000"/>
        </w:rPr>
      </w:pPr>
    </w:p>
    <w:p w:rsidR="00D77A82" w:rsidRPr="00D77A82" w:rsidRDefault="00D77A82" w:rsidP="00D77A82">
      <w:pPr>
        <w:jc w:val="both"/>
        <w:rPr>
          <w:color w:val="000000"/>
        </w:rPr>
      </w:pPr>
    </w:p>
    <w:p w:rsidR="00D77A82" w:rsidRPr="00D77A82" w:rsidRDefault="00D77A82" w:rsidP="00D77A82">
      <w:pPr>
        <w:ind w:firstLine="709"/>
        <w:jc w:val="both"/>
      </w:pPr>
      <w:proofErr w:type="gramStart"/>
      <w:r w:rsidRPr="00D77A82"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 w:rsidRPr="00D77A82"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статьи 27 Устава Отрадненского сельсовета Куйбышевского района Новосибирской области, Совет депутатов Отрадненского сельсовета Куйбышевского района Новосибирской области </w:t>
      </w:r>
    </w:p>
    <w:p w:rsidR="00D77A82" w:rsidRPr="00D77A82" w:rsidRDefault="00D77A82" w:rsidP="00D77A82">
      <w:pPr>
        <w:jc w:val="both"/>
      </w:pPr>
      <w:r w:rsidRPr="00D77A82">
        <w:t>РЕШИЛ:</w:t>
      </w:r>
    </w:p>
    <w:p w:rsidR="00D77A82" w:rsidRPr="00D77A82" w:rsidRDefault="00D77A82" w:rsidP="00D77A82">
      <w:pPr>
        <w:ind w:firstLine="709"/>
        <w:jc w:val="both"/>
      </w:pPr>
      <w:r w:rsidRPr="00D77A82">
        <w:t>1. Утвердить прилагаемый Порядок принятия решения о применении к отдельным лицам, замещающим муниципальные должности в Отрадненском сельсовета Куйбышевского района Новосибирской области</w:t>
      </w:r>
      <w:r w:rsidRPr="00D77A82">
        <w:rPr>
          <w:i/>
        </w:rPr>
        <w:t>,</w:t>
      </w:r>
      <w:r w:rsidRPr="00D77A82">
        <w:t xml:space="preserve"> мер ответственности, предусмотренных частью 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D77A82" w:rsidRPr="00D77A82" w:rsidRDefault="00D77A82" w:rsidP="00D77A82">
      <w:pPr>
        <w:ind w:firstLine="709"/>
        <w:jc w:val="both"/>
        <w:rPr>
          <w:i/>
        </w:rPr>
      </w:pPr>
      <w:r w:rsidRPr="00D77A82">
        <w:t xml:space="preserve">2. Опубликовать настоящее решение в периодическом печатном издании «Вестник» администрации Отрадненского сельсовета Куйбышевского района Новосибирской области </w:t>
      </w:r>
      <w:r w:rsidRPr="00D77A82">
        <w:rPr>
          <w:i/>
        </w:rPr>
        <w:t xml:space="preserve"> </w:t>
      </w:r>
      <w:r w:rsidRPr="00D77A82">
        <w:t xml:space="preserve">и разместить на официальном сайте администрации </w:t>
      </w:r>
      <w:r w:rsidRPr="00D77A82">
        <w:lastRenderedPageBreak/>
        <w:t>Отрадненского сельсовета Куйбышевского района Новосибирской области в информационно-телекоммуникационной сети «Интернет».</w:t>
      </w:r>
    </w:p>
    <w:p w:rsidR="00D77A82" w:rsidRPr="00D77A82" w:rsidRDefault="00D77A82" w:rsidP="00D77A82">
      <w:pPr>
        <w:ind w:firstLine="709"/>
        <w:jc w:val="both"/>
      </w:pPr>
      <w:r w:rsidRPr="00D77A82"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D77A82" w:rsidRPr="00D77A82" w:rsidRDefault="00D77A82" w:rsidP="00D77A82">
      <w:pPr>
        <w:jc w:val="both"/>
      </w:pPr>
    </w:p>
    <w:p w:rsidR="00D77A82" w:rsidRPr="00D77A82" w:rsidRDefault="00D77A82" w:rsidP="00D77A82">
      <w:pPr>
        <w:jc w:val="both"/>
      </w:pPr>
    </w:p>
    <w:p w:rsidR="00D77A82" w:rsidRPr="00D77A82" w:rsidRDefault="00D77A82" w:rsidP="00D77A82">
      <w:pPr>
        <w:jc w:val="both"/>
      </w:pPr>
      <w:r w:rsidRPr="00D77A82">
        <w:t>Председатель Совета депутатов</w:t>
      </w:r>
    </w:p>
    <w:p w:rsidR="00D77A82" w:rsidRPr="00D77A82" w:rsidRDefault="00D77A82" w:rsidP="00D77A82">
      <w:pPr>
        <w:jc w:val="both"/>
      </w:pPr>
      <w:r w:rsidRPr="00D77A82">
        <w:t>Отрадненского сельсовета</w:t>
      </w:r>
    </w:p>
    <w:p w:rsidR="00D77A82" w:rsidRPr="00D77A82" w:rsidRDefault="00D77A82" w:rsidP="00D77A82">
      <w:pPr>
        <w:jc w:val="both"/>
      </w:pPr>
      <w:r w:rsidRPr="00D77A82">
        <w:t>Куйбышевского района</w:t>
      </w:r>
    </w:p>
    <w:p w:rsidR="00D77A82" w:rsidRPr="00D77A82" w:rsidRDefault="00D77A82" w:rsidP="00D77A82">
      <w:pPr>
        <w:jc w:val="both"/>
      </w:pPr>
      <w:r w:rsidRPr="00D77A82">
        <w:t xml:space="preserve">Новосибирской области                                                           </w:t>
      </w:r>
      <w:proofErr w:type="spellStart"/>
      <w:r w:rsidRPr="00D77A82">
        <w:t>Н.В.Микушова</w:t>
      </w:r>
      <w:proofErr w:type="spellEnd"/>
    </w:p>
    <w:p w:rsidR="00D77A82" w:rsidRPr="00D77A82" w:rsidRDefault="00D77A82" w:rsidP="00D77A82">
      <w:pPr>
        <w:jc w:val="both"/>
      </w:pPr>
    </w:p>
    <w:p w:rsidR="00D77A82" w:rsidRPr="00D77A82" w:rsidRDefault="00D77A82" w:rsidP="00D77A82">
      <w:pPr>
        <w:jc w:val="both"/>
      </w:pPr>
    </w:p>
    <w:p w:rsidR="00D77A82" w:rsidRPr="00D77A82" w:rsidRDefault="00D77A82" w:rsidP="00D77A82">
      <w:pPr>
        <w:jc w:val="both"/>
      </w:pPr>
      <w:r w:rsidRPr="00D77A82">
        <w:t>Глава Отрадненского сельсовета</w:t>
      </w:r>
    </w:p>
    <w:p w:rsidR="00D77A82" w:rsidRPr="00D77A82" w:rsidRDefault="00D77A82" w:rsidP="00D77A82">
      <w:pPr>
        <w:jc w:val="both"/>
      </w:pPr>
      <w:r w:rsidRPr="00D77A82">
        <w:t>Куйбышевского района</w:t>
      </w:r>
    </w:p>
    <w:p w:rsidR="00D77A82" w:rsidRPr="00D77A82" w:rsidRDefault="00D77A82" w:rsidP="00D77A82">
      <w:pPr>
        <w:jc w:val="both"/>
      </w:pPr>
      <w:r w:rsidRPr="00D77A82">
        <w:t>Новосибирской области                                                          Т.А.Родионенко</w:t>
      </w:r>
    </w:p>
    <w:p w:rsidR="00D77A82" w:rsidRPr="00D77A82" w:rsidRDefault="00D77A82" w:rsidP="00D77A82">
      <w:pPr>
        <w:jc w:val="right"/>
      </w:pPr>
    </w:p>
    <w:p w:rsidR="00D77A82" w:rsidRPr="00D77A82" w:rsidRDefault="00D77A82" w:rsidP="00D77A82">
      <w:pPr>
        <w:jc w:val="right"/>
        <w:rPr>
          <w:sz w:val="20"/>
          <w:szCs w:val="20"/>
        </w:rPr>
      </w:pPr>
      <w:r w:rsidRPr="00D77A82">
        <w:rPr>
          <w:sz w:val="20"/>
          <w:szCs w:val="20"/>
        </w:rPr>
        <w:t>УТВЕРЖДЕН</w:t>
      </w:r>
    </w:p>
    <w:p w:rsidR="00D77A82" w:rsidRPr="00D77A82" w:rsidRDefault="00D77A82" w:rsidP="00D77A82">
      <w:pPr>
        <w:jc w:val="right"/>
        <w:rPr>
          <w:sz w:val="20"/>
          <w:szCs w:val="20"/>
        </w:rPr>
      </w:pPr>
      <w:r w:rsidRPr="00D77A82">
        <w:rPr>
          <w:sz w:val="20"/>
          <w:szCs w:val="20"/>
        </w:rPr>
        <w:t>решением 58 сессии Совета депутатов</w:t>
      </w:r>
    </w:p>
    <w:p w:rsidR="00D77A82" w:rsidRPr="00D77A82" w:rsidRDefault="00D77A82" w:rsidP="00D77A82">
      <w:pPr>
        <w:jc w:val="right"/>
        <w:rPr>
          <w:sz w:val="20"/>
          <w:szCs w:val="20"/>
        </w:rPr>
      </w:pPr>
      <w:r w:rsidRPr="00D77A82">
        <w:rPr>
          <w:sz w:val="20"/>
          <w:szCs w:val="20"/>
        </w:rPr>
        <w:t>Отрадненского сельсовета</w:t>
      </w:r>
    </w:p>
    <w:p w:rsidR="00D77A82" w:rsidRPr="00D77A82" w:rsidRDefault="00D77A82" w:rsidP="00D77A82">
      <w:pPr>
        <w:jc w:val="right"/>
        <w:rPr>
          <w:sz w:val="20"/>
          <w:szCs w:val="20"/>
        </w:rPr>
      </w:pPr>
      <w:r w:rsidRPr="00D77A82">
        <w:rPr>
          <w:sz w:val="20"/>
          <w:szCs w:val="20"/>
        </w:rPr>
        <w:t>Куйбышевского района</w:t>
      </w:r>
    </w:p>
    <w:p w:rsidR="00D77A82" w:rsidRPr="00D77A82" w:rsidRDefault="00D77A82" w:rsidP="00D77A82">
      <w:pPr>
        <w:jc w:val="right"/>
        <w:rPr>
          <w:sz w:val="20"/>
          <w:szCs w:val="20"/>
        </w:rPr>
      </w:pPr>
      <w:r w:rsidRPr="00D77A82">
        <w:rPr>
          <w:sz w:val="20"/>
          <w:szCs w:val="20"/>
        </w:rPr>
        <w:t xml:space="preserve">Новосибирской области </w:t>
      </w:r>
    </w:p>
    <w:p w:rsidR="00D77A82" w:rsidRPr="00D77A82" w:rsidRDefault="00D77A82" w:rsidP="00D77A82">
      <w:pPr>
        <w:jc w:val="right"/>
        <w:rPr>
          <w:sz w:val="20"/>
          <w:szCs w:val="20"/>
        </w:rPr>
      </w:pPr>
      <w:r w:rsidRPr="00D77A82">
        <w:rPr>
          <w:sz w:val="20"/>
          <w:szCs w:val="20"/>
        </w:rPr>
        <w:t>пятого созыва</w:t>
      </w:r>
    </w:p>
    <w:p w:rsidR="00D77A82" w:rsidRPr="00D77A82" w:rsidRDefault="00D77A82" w:rsidP="00D77A82">
      <w:pPr>
        <w:jc w:val="right"/>
        <w:rPr>
          <w:sz w:val="20"/>
          <w:szCs w:val="20"/>
        </w:rPr>
      </w:pPr>
      <w:r w:rsidRPr="00D77A82">
        <w:rPr>
          <w:sz w:val="20"/>
          <w:szCs w:val="20"/>
        </w:rPr>
        <w:t>от 08.09.2020№ 5</w:t>
      </w:r>
    </w:p>
    <w:p w:rsidR="00D77A82" w:rsidRPr="00D77A82" w:rsidRDefault="00D77A82" w:rsidP="00D77A82">
      <w:pPr>
        <w:jc w:val="right"/>
        <w:rPr>
          <w:i/>
          <w:sz w:val="20"/>
          <w:szCs w:val="20"/>
        </w:rPr>
      </w:pPr>
    </w:p>
    <w:p w:rsidR="00D77A82" w:rsidRPr="00D77A82" w:rsidRDefault="00D77A82" w:rsidP="00D77A82">
      <w:pPr>
        <w:rPr>
          <w:i/>
        </w:rPr>
      </w:pPr>
    </w:p>
    <w:p w:rsidR="00D77A82" w:rsidRPr="00D77A82" w:rsidRDefault="00D77A82" w:rsidP="00D77A82">
      <w:pPr>
        <w:jc w:val="center"/>
      </w:pPr>
    </w:p>
    <w:p w:rsidR="00D77A82" w:rsidRPr="00D77A82" w:rsidRDefault="00D77A82" w:rsidP="00D77A82">
      <w:pPr>
        <w:jc w:val="center"/>
        <w:rPr>
          <w:b/>
        </w:rPr>
      </w:pPr>
      <w:r w:rsidRPr="00D77A82">
        <w:rPr>
          <w:b/>
        </w:rPr>
        <w:t>ПОРЯДОК</w:t>
      </w:r>
    </w:p>
    <w:p w:rsidR="00D77A82" w:rsidRPr="00D77A82" w:rsidRDefault="00D77A82" w:rsidP="00D77A82">
      <w:pPr>
        <w:jc w:val="center"/>
        <w:rPr>
          <w:b/>
          <w:i/>
        </w:rPr>
      </w:pPr>
      <w:r w:rsidRPr="00D77A82">
        <w:rPr>
          <w:b/>
        </w:rPr>
        <w:t>принятия решения о применении к отдельным лицам, замещающим муниципальные должности в Отрадненском сельсовете Куйбышевского района Новосибирской области</w:t>
      </w:r>
      <w:r w:rsidRPr="00D77A82">
        <w:rPr>
          <w:b/>
          <w:i/>
        </w:rPr>
        <w:t>,</w:t>
      </w:r>
      <w:r w:rsidRPr="00D77A82">
        <w:rPr>
          <w:b/>
        </w:rPr>
        <w:t xml:space="preserve"> мер </w:t>
      </w:r>
      <w:r w:rsidRPr="00D77A82">
        <w:rPr>
          <w:b/>
          <w:i/>
        </w:rPr>
        <w:t xml:space="preserve"> </w:t>
      </w:r>
      <w:r w:rsidRPr="00D77A82">
        <w:rPr>
          <w:b/>
        </w:rPr>
        <w:t xml:space="preserve">ответственности, предусмотренных частью 7.3-1 статьи 40 Федерального </w:t>
      </w:r>
      <w:r w:rsidRPr="00D77A82">
        <w:rPr>
          <w:b/>
          <w:i/>
        </w:rPr>
        <w:t xml:space="preserve"> </w:t>
      </w:r>
      <w:r w:rsidRPr="00D77A82">
        <w:rPr>
          <w:b/>
        </w:rPr>
        <w:t>закона от 06.10.2003 № 131-ФЗ «Об общих принципах организации местного самоуправления в Российской Федерации»</w:t>
      </w:r>
    </w:p>
    <w:p w:rsidR="00D77A82" w:rsidRPr="00D77A82" w:rsidRDefault="00D77A82" w:rsidP="00D77A82">
      <w:pPr>
        <w:jc w:val="center"/>
      </w:pPr>
    </w:p>
    <w:p w:rsidR="00D77A82" w:rsidRPr="00D77A82" w:rsidRDefault="00D77A82" w:rsidP="00D77A82">
      <w:pPr>
        <w:ind w:firstLine="709"/>
        <w:jc w:val="both"/>
      </w:pPr>
      <w:r w:rsidRPr="00D77A82">
        <w:t xml:space="preserve">1. Настоящий Порядок определяет процедуру принятия решения о применении к главе Отрадненского сельсовета Куйбышевского района Новосибирской области, депутату Совета депутатов Отрадненского сельсовета Куйбышевского района Новосибирской области, исполняющего свои полномочия на  постоянной или непостоянной основе, (далее вместе – лицо, замещающее муниципальную должность; </w:t>
      </w:r>
      <w:proofErr w:type="gramStart"/>
      <w:r w:rsidRPr="00D77A82"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D77A82"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D77A82" w:rsidRPr="00D77A82" w:rsidRDefault="00D77A82" w:rsidP="00D77A82">
      <w:pPr>
        <w:ind w:firstLine="709"/>
        <w:jc w:val="both"/>
      </w:pPr>
      <w:r w:rsidRPr="00D77A82"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Отрадненского сельсовета Куйбышевского района Новосибирской области.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 </w:t>
      </w:r>
      <w:r w:rsidRPr="00D77A82">
        <w:lastRenderedPageBreak/>
        <w:t xml:space="preserve">поступившая в Совет депутатов Отрадненского сельсовета Куйбышевского района Новосибирской области в соответствии </w:t>
      </w:r>
      <w:proofErr w:type="gramStart"/>
      <w:r w:rsidRPr="00D77A82">
        <w:t>с</w:t>
      </w:r>
      <w:proofErr w:type="gramEnd"/>
    </w:p>
    <w:p w:rsidR="00D77A82" w:rsidRPr="00D77A82" w:rsidRDefault="00D77A82" w:rsidP="00D77A82">
      <w:pPr>
        <w:jc w:val="both"/>
      </w:pPr>
      <w:proofErr w:type="gramStart"/>
      <w:r w:rsidRPr="00D77A82">
        <w:t>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</w:t>
      </w:r>
      <w:proofErr w:type="gramEnd"/>
      <w:r w:rsidRPr="00D77A82">
        <w:t xml:space="preserve"> области» (далее – Закон Новосибирской области № 216-ОЗ).</w:t>
      </w:r>
    </w:p>
    <w:p w:rsidR="00D77A82" w:rsidRPr="00D77A82" w:rsidRDefault="00D77A82" w:rsidP="00D77A82">
      <w:pPr>
        <w:ind w:firstLine="709"/>
        <w:jc w:val="both"/>
      </w:pPr>
      <w:r w:rsidRPr="00D77A82">
        <w:t>4. Настоящий Порядок не применяется при рассмотрении Советом депутатов Отрадненского сельсовета Куйбышевского района Новосибирской области актов прокурорского реагирования и/или 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</w:t>
      </w:r>
      <w:r w:rsidRPr="00D77A82">
        <w:rPr>
          <w:rStyle w:val="a6"/>
        </w:rPr>
        <w:footnoteReference w:id="1"/>
      </w:r>
      <w:r w:rsidRPr="00D77A82">
        <w:t>.</w:t>
      </w:r>
    </w:p>
    <w:p w:rsidR="00D77A82" w:rsidRPr="00D77A82" w:rsidRDefault="00D77A82" w:rsidP="00D77A82">
      <w:pPr>
        <w:ind w:firstLine="709"/>
        <w:jc w:val="both"/>
      </w:pPr>
      <w:r w:rsidRPr="00D77A82"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Отрадненского сельсовета Куйбышевского района Новосибирской области.</w:t>
      </w:r>
    </w:p>
    <w:p w:rsidR="00D77A82" w:rsidRPr="00D77A82" w:rsidRDefault="00D77A82" w:rsidP="00D77A82">
      <w:pPr>
        <w:ind w:firstLine="709"/>
        <w:jc w:val="both"/>
      </w:pPr>
      <w:r w:rsidRPr="00D77A82">
        <w:t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Отрадненском сельсовете Куйбышевского района Новосибирской области</w:t>
      </w:r>
    </w:p>
    <w:p w:rsidR="00D77A82" w:rsidRPr="00D77A82" w:rsidRDefault="00D77A82" w:rsidP="00D77A82">
      <w:pPr>
        <w:jc w:val="both"/>
      </w:pPr>
      <w:r w:rsidRPr="00D77A82">
        <w:t xml:space="preserve"> (далее – комиссия) для предварительного рассмотрения и выработки рекомендаций по вопросу принятия решения о применении меры ответственности</w:t>
      </w:r>
      <w:r w:rsidRPr="00D77A82">
        <w:rPr>
          <w:rStyle w:val="a6"/>
        </w:rPr>
        <w:footnoteReference w:id="2"/>
      </w:r>
      <w:r w:rsidRPr="00D77A82">
        <w:t xml:space="preserve">. 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D77A82" w:rsidRPr="00D77A82" w:rsidRDefault="00D77A82" w:rsidP="00D77A82">
      <w:pPr>
        <w:ind w:firstLine="709"/>
        <w:jc w:val="both"/>
      </w:pPr>
      <w:r w:rsidRPr="00D77A82"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D77A82" w:rsidRPr="00D77A82" w:rsidRDefault="00D77A82" w:rsidP="00D77A82">
      <w:pPr>
        <w:ind w:firstLine="709"/>
        <w:jc w:val="both"/>
      </w:pPr>
      <w:r w:rsidRPr="00D77A82">
        <w:t>По результатам заседания комиссии составляется протокол</w:t>
      </w:r>
      <w:r w:rsidRPr="00D77A82">
        <w:rPr>
          <w:rStyle w:val="a6"/>
        </w:rPr>
        <w:footnoteReference w:id="3"/>
      </w:r>
      <w:r w:rsidRPr="00D77A82">
        <w:t>, содержащий рекомендации Совету депутатов Отрадненского сельсовета Куйбышевского района Новосибирской области о применении к лицу,</w:t>
      </w:r>
    </w:p>
    <w:p w:rsidR="00D77A82" w:rsidRPr="00D77A82" w:rsidRDefault="00D77A82" w:rsidP="00D77A82">
      <w:pPr>
        <w:jc w:val="both"/>
      </w:pPr>
      <w:proofErr w:type="gramStart"/>
      <w:r w:rsidRPr="00D77A82">
        <w:lastRenderedPageBreak/>
        <w:t>замещающему</w:t>
      </w:r>
      <w:proofErr w:type="gramEnd"/>
      <w:r w:rsidRPr="00D77A82">
        <w:t xml:space="preserve"> муниципальную должность, конкретной меры ответственности.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В течение трех рабочий дней со дня проведения заседания комиссии протокол </w:t>
      </w:r>
      <w:r w:rsidRPr="00D77A82">
        <w:rPr>
          <w:i/>
        </w:rPr>
        <w:t>(решение комиссии)</w:t>
      </w:r>
      <w:r w:rsidRPr="00D77A82">
        <w:rPr>
          <w:rStyle w:val="a6"/>
          <w:i/>
        </w:rPr>
        <w:footnoteReference w:id="4"/>
      </w:r>
      <w:r w:rsidRPr="00D77A82">
        <w:t xml:space="preserve"> направляется председателю Совета депутатов Отрадненского сельсовета Куйбышевского района Новосибирской области для включения в повестку дня заседания Совета депутатов Отрадненского сельсовета Куйбышевского района Новосибирской области вопроса, касающегося принятия решения о применении меры ответственности.</w:t>
      </w:r>
    </w:p>
    <w:p w:rsidR="00D77A82" w:rsidRPr="00D77A82" w:rsidRDefault="00D77A82" w:rsidP="00D77A82">
      <w:pPr>
        <w:ind w:firstLine="709"/>
        <w:jc w:val="both"/>
      </w:pPr>
      <w:r w:rsidRPr="00D77A82">
        <w:t>6. </w:t>
      </w:r>
      <w:proofErr w:type="gramStart"/>
      <w:r w:rsidRPr="00D77A82">
        <w:t>Заседание Совета депутатов Отрадненского сельсовета Куйбышевского района Новосибирской области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</w:t>
      </w:r>
      <w:proofErr w:type="gramEnd"/>
      <w:r w:rsidRPr="00D77A82">
        <w:t xml:space="preserve"> в отпуске.</w:t>
      </w:r>
    </w:p>
    <w:p w:rsidR="00D77A82" w:rsidRPr="00D77A82" w:rsidRDefault="00D77A82" w:rsidP="00D77A82">
      <w:pPr>
        <w:ind w:firstLine="709"/>
        <w:jc w:val="both"/>
      </w:pPr>
      <w:proofErr w:type="gramStart"/>
      <w:r w:rsidRPr="00D77A82">
        <w:t>Лицо, замещающее муниципальную должность, в отношении которого Советом депутатов Отрадненского сельсовета Куйбышевского района Новосибирской области рассматривается вопрос о принятии решения о применении меры ответственности, не позднее трех рабочих дней до дня заседания Совета депутатов Отрадненского сельсовета Куйбышевского района Новосибирской области письменно уведомляется о дате, времени и месте рассмотрения в отношении него данного вопроса.</w:t>
      </w:r>
      <w:proofErr w:type="gramEnd"/>
    </w:p>
    <w:p w:rsidR="00D77A82" w:rsidRPr="00D77A82" w:rsidRDefault="00D77A82" w:rsidP="00D77A82">
      <w:pPr>
        <w:ind w:firstLine="709"/>
        <w:jc w:val="both"/>
      </w:pPr>
      <w:r w:rsidRPr="00D77A82">
        <w:t>7. Рассмотрение Советом депутатов Отрадненского сельсовета Куйбышевского района Новосибирской области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D77A82" w:rsidRPr="00D77A82" w:rsidRDefault="00D77A82" w:rsidP="00D77A82">
      <w:pPr>
        <w:autoSpaceDE w:val="0"/>
        <w:autoSpaceDN w:val="0"/>
        <w:adjustRightInd w:val="0"/>
        <w:ind w:firstLine="709"/>
        <w:jc w:val="both"/>
      </w:pPr>
      <w:r w:rsidRPr="00D77A82">
        <w:t xml:space="preserve">Заседание Совета депутатов Отрадненского сельсовета Куйбышевского района Новосибирской области может </w:t>
      </w:r>
      <w:proofErr w:type="gramStart"/>
      <w:r w:rsidRPr="00D77A82">
        <w:t>проводится</w:t>
      </w:r>
      <w:proofErr w:type="gramEnd"/>
      <w:r w:rsidRPr="00D77A82">
        <w:t xml:space="preserve">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D77A82" w:rsidRPr="00D77A82" w:rsidRDefault="00D77A82" w:rsidP="00D77A82">
      <w:pPr>
        <w:ind w:firstLine="709"/>
        <w:jc w:val="both"/>
      </w:pPr>
      <w:r w:rsidRPr="00D77A82">
        <w:t>8. При принятии решения о применении меры ответственности учитываются: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характер и тяжесть допущенного нарушения при представлении сведений о доходах; 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обстоятельства, при которых допущено нарушение; 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наличие смягчающих или отягчающих обстоятельств; 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степень вины лица, замещающего муниципальную должность; 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иные обстоятельства, свидетельствующие о характере и тяжести совершенного нарушения; </w:t>
      </w:r>
    </w:p>
    <w:p w:rsidR="00D77A82" w:rsidRPr="00D77A82" w:rsidRDefault="00D77A82" w:rsidP="00D77A82">
      <w:pPr>
        <w:ind w:firstLine="709"/>
        <w:jc w:val="both"/>
      </w:pPr>
      <w:proofErr w:type="gramStart"/>
      <w:r w:rsidRPr="00D77A82"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D77A82"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D77A82" w:rsidRPr="00D77A82" w:rsidRDefault="00D77A82" w:rsidP="00D77A82">
      <w:pPr>
        <w:ind w:firstLine="709"/>
        <w:jc w:val="both"/>
      </w:pPr>
      <w:r w:rsidRPr="00D77A82"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D77A82" w:rsidRPr="00D77A82" w:rsidRDefault="00D77A82" w:rsidP="00D77A82">
      <w:pPr>
        <w:ind w:firstLine="709"/>
        <w:jc w:val="both"/>
      </w:pPr>
      <w:r w:rsidRPr="00D77A82">
        <w:lastRenderedPageBreak/>
        <w:t>1) предупреждение;</w:t>
      </w:r>
    </w:p>
    <w:p w:rsidR="00D77A82" w:rsidRPr="00D77A82" w:rsidRDefault="00D77A82" w:rsidP="00D77A82">
      <w:pPr>
        <w:ind w:firstLine="709"/>
        <w:jc w:val="both"/>
      </w:pPr>
      <w:r w:rsidRPr="00D77A82">
        <w:t>2) освобождение депутата Совета депутатов Отрадненского сельсовета Куйбышевского района Новосибирской области,  от должности в Совете депутатов Отрадненского сельсовета Куйбышевского района Новосибирской области с лишением права занимать должности в Совете депутатов Отрадненского сельсовета Куйбышевского района Новосибирской области, до прекращения срока его полномочий;</w:t>
      </w:r>
    </w:p>
    <w:p w:rsidR="00D77A82" w:rsidRPr="00D77A82" w:rsidRDefault="00D77A82" w:rsidP="00D77A82">
      <w:pPr>
        <w:ind w:firstLine="709"/>
        <w:jc w:val="both"/>
      </w:pPr>
      <w:r w:rsidRPr="00D77A82"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77A82" w:rsidRPr="00D77A82" w:rsidRDefault="00D77A82" w:rsidP="00D77A82">
      <w:pPr>
        <w:ind w:firstLine="709"/>
        <w:jc w:val="both"/>
      </w:pPr>
      <w:r w:rsidRPr="00D77A82">
        <w:t>4) запрет занимать должности в Совете депутатов Отрадненского сельсовета Куйбышевского района Новосибирской области  до прекращения срока его полномочий;</w:t>
      </w:r>
    </w:p>
    <w:p w:rsidR="00D77A82" w:rsidRPr="00D77A82" w:rsidRDefault="00D77A82" w:rsidP="00D77A82">
      <w:pPr>
        <w:ind w:firstLine="709"/>
        <w:jc w:val="both"/>
      </w:pPr>
      <w:r w:rsidRPr="00D77A82">
        <w:t>5) запрет исполнять полномочия на постоянной основе до прекращения срока его полномочий.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К депутату Совета депутатов Отрадненского сельсовета Куйбышевского района Новосибирской области могут быть </w:t>
      </w:r>
    </w:p>
    <w:p w:rsidR="00D77A82" w:rsidRPr="00D77A82" w:rsidRDefault="00D77A82" w:rsidP="00D77A82">
      <w:pPr>
        <w:jc w:val="both"/>
      </w:pPr>
      <w:r w:rsidRPr="00D77A82">
        <w:t>применены меры ответственности, указанные в подпунктах 1-5 настоящего пункта.</w:t>
      </w:r>
    </w:p>
    <w:p w:rsidR="00D77A82" w:rsidRPr="00D77A82" w:rsidRDefault="00D77A82" w:rsidP="00D77A82">
      <w:pPr>
        <w:ind w:firstLine="709"/>
        <w:jc w:val="both"/>
      </w:pPr>
      <w:r w:rsidRPr="00D77A82">
        <w:t>К главе Отрадненского сельсовета Куйбышевского района Новосибирской области, может быть применена мера ответственности, предусмотренная подпунктом 1 настоящего пункта.</w:t>
      </w:r>
    </w:p>
    <w:p w:rsidR="00D77A82" w:rsidRPr="00D77A82" w:rsidRDefault="00D77A82" w:rsidP="00D77A82">
      <w:pPr>
        <w:ind w:firstLine="709"/>
        <w:jc w:val="both"/>
      </w:pPr>
      <w:r w:rsidRPr="00D77A82">
        <w:t>9. Решение Совета депутатов Отрадненского сельсовета Куйбышевского района Новосибирской области</w:t>
      </w:r>
      <w:r w:rsidRPr="00D77A82">
        <w:rPr>
          <w:i/>
        </w:rPr>
        <w:t xml:space="preserve"> </w:t>
      </w:r>
      <w:r w:rsidRPr="00D77A82">
        <w:t>о применении  меры ответственности принимается в порядке, установленном Регламентом Совета депутатов Отрадненского сельсовета Куйбышевского района Новосибирской области, открытым голосованием большинством голосов от числа присутствующих на заседании депутатов.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Депутат, в отношении которого рассматривается вопрос, в голосовании не участвует. </w:t>
      </w:r>
    </w:p>
    <w:p w:rsidR="00D77A82" w:rsidRPr="00D77A82" w:rsidRDefault="00D77A82" w:rsidP="00D77A82">
      <w:pPr>
        <w:ind w:firstLine="709"/>
        <w:jc w:val="both"/>
      </w:pPr>
      <w:r w:rsidRPr="00D77A82">
        <w:t>Председательствующий на заседании Совета депутатов Отрадненского сельсовета Куйбышевского района Новосибирской области,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Отрадненского сельсовета Куйбышевского района Новосибирской области.</w:t>
      </w:r>
    </w:p>
    <w:p w:rsidR="00D77A82" w:rsidRPr="00D77A82" w:rsidRDefault="00D77A82" w:rsidP="00D77A82">
      <w:pPr>
        <w:ind w:firstLine="709"/>
        <w:jc w:val="both"/>
      </w:pPr>
      <w:r w:rsidRPr="00D77A82">
        <w:t>10. Решение Совета депутатов Отрадненского сельсовета Куйбышевского района Новосибирской области</w:t>
      </w:r>
      <w:r w:rsidRPr="00D77A82">
        <w:rPr>
          <w:i/>
        </w:rPr>
        <w:t xml:space="preserve">, </w:t>
      </w:r>
      <w:r w:rsidRPr="00D77A82">
        <w:t>указанное в пункте 9 настоящего Порядка, должно содержать:</w:t>
      </w:r>
    </w:p>
    <w:p w:rsidR="00D77A82" w:rsidRPr="00D77A82" w:rsidRDefault="00D77A82" w:rsidP="00D77A82">
      <w:pPr>
        <w:ind w:firstLine="709"/>
        <w:jc w:val="both"/>
      </w:pPr>
      <w:r w:rsidRPr="00D77A82"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D77A82" w:rsidRPr="00D77A82" w:rsidRDefault="00D77A82" w:rsidP="00D77A82">
      <w:pPr>
        <w:ind w:firstLine="709"/>
        <w:jc w:val="both"/>
      </w:pPr>
      <w:r w:rsidRPr="00D77A82">
        <w:t>б) наименование муниципальной должности лица, в отношении которого принято решение;</w:t>
      </w:r>
    </w:p>
    <w:p w:rsidR="00D77A82" w:rsidRPr="00D77A82" w:rsidRDefault="00D77A82" w:rsidP="00D77A82">
      <w:pPr>
        <w:ind w:firstLine="709"/>
        <w:jc w:val="both"/>
      </w:pPr>
      <w:r w:rsidRPr="00D77A82">
        <w:t>в) реквизиты информации Губернатора Новосибирской области, указанной в пункте 3 настоящего Порядка;</w:t>
      </w:r>
    </w:p>
    <w:p w:rsidR="00D77A82" w:rsidRPr="00D77A82" w:rsidRDefault="00D77A82" w:rsidP="00D77A82">
      <w:pPr>
        <w:ind w:firstLine="709"/>
        <w:jc w:val="both"/>
      </w:pPr>
      <w:r w:rsidRPr="00D77A82"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д) срок действия меры ответственности (при наличии). </w:t>
      </w:r>
    </w:p>
    <w:p w:rsidR="00D77A82" w:rsidRPr="00D77A82" w:rsidRDefault="00D77A82" w:rsidP="00D77A82">
      <w:pPr>
        <w:ind w:firstLine="709"/>
        <w:jc w:val="both"/>
      </w:pPr>
      <w:r w:rsidRPr="00D77A82">
        <w:t>11. Копия решения Совета депутатов Отрадненского сельсовета Куйбышевского района Новосибирской области,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1) направляется Губернатору Новосибирской области </w:t>
      </w:r>
      <w:r w:rsidRPr="00D77A82">
        <w:noBreakHyphen/>
        <w:t xml:space="preserve"> в течение пяти рабочих дней со дня его принятия;</w:t>
      </w:r>
    </w:p>
    <w:p w:rsidR="00D77A82" w:rsidRPr="00D77A82" w:rsidRDefault="00D77A82" w:rsidP="00D77A82">
      <w:pPr>
        <w:ind w:firstLine="709"/>
        <w:jc w:val="both"/>
      </w:pPr>
      <w:r w:rsidRPr="00D77A82">
        <w:t xml:space="preserve">2) вручается под роспись лицу, замещающему муниципальную должность </w:t>
      </w:r>
      <w:r w:rsidRPr="00D77A82">
        <w:noBreakHyphen/>
        <w:t xml:space="preserve"> в течение трех рабочих дней со дня его принятия;</w:t>
      </w:r>
    </w:p>
    <w:p w:rsidR="00D77A82" w:rsidRPr="00D77A82" w:rsidRDefault="00D77A82" w:rsidP="00D77A82">
      <w:pPr>
        <w:ind w:firstLine="709"/>
        <w:jc w:val="both"/>
      </w:pPr>
      <w:r w:rsidRPr="00D77A82">
        <w:lastRenderedPageBreak/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4F0CE6" w:rsidRPr="004F0CE6" w:rsidRDefault="004F0CE6" w:rsidP="004F0CE6">
      <w:pPr>
        <w:jc w:val="center"/>
      </w:pPr>
      <w:r w:rsidRPr="004F0CE6">
        <w:t>СОВЕТ   ДЕПУТАТОВ</w:t>
      </w:r>
    </w:p>
    <w:p w:rsidR="004F0CE6" w:rsidRPr="004F0CE6" w:rsidRDefault="004F0CE6" w:rsidP="004F0CE6">
      <w:pPr>
        <w:jc w:val="center"/>
      </w:pPr>
      <w:r w:rsidRPr="004F0CE6">
        <w:t>ОТРАДНЕНСКОГО  СЕЛЬСОВЕТА</w:t>
      </w:r>
    </w:p>
    <w:p w:rsidR="004F0CE6" w:rsidRPr="004F0CE6" w:rsidRDefault="004F0CE6" w:rsidP="004F0CE6">
      <w:pPr>
        <w:jc w:val="center"/>
      </w:pPr>
      <w:r w:rsidRPr="004F0CE6">
        <w:t>КУЙБЫШЕВСКОГО  РАЙОНА  НОВОСИБИРСКОЙ  ОБЛАСТИ</w:t>
      </w:r>
    </w:p>
    <w:p w:rsidR="004F0CE6" w:rsidRPr="004F0CE6" w:rsidRDefault="004F0CE6" w:rsidP="004F0CE6">
      <w:pPr>
        <w:jc w:val="center"/>
      </w:pPr>
      <w:r w:rsidRPr="004F0CE6">
        <w:t>ПЯТОГО СОЗЫВА</w:t>
      </w:r>
    </w:p>
    <w:p w:rsidR="004F0CE6" w:rsidRPr="004F0CE6" w:rsidRDefault="004F0CE6" w:rsidP="004F0CE6">
      <w:pPr>
        <w:jc w:val="center"/>
      </w:pPr>
      <w:r w:rsidRPr="004F0CE6">
        <w:t>РЕШЕНИЕ</w:t>
      </w:r>
    </w:p>
    <w:p w:rsidR="004F0CE6" w:rsidRPr="004F0CE6" w:rsidRDefault="004F0CE6" w:rsidP="004F0CE6">
      <w:pPr>
        <w:jc w:val="center"/>
      </w:pPr>
      <w:r w:rsidRPr="004F0CE6">
        <w:t>пятьдесят восьмой  сессии</w:t>
      </w:r>
    </w:p>
    <w:p w:rsidR="004F0CE6" w:rsidRPr="004F0CE6" w:rsidRDefault="004F0CE6" w:rsidP="004F0CE6">
      <w:pPr>
        <w:jc w:val="center"/>
      </w:pPr>
      <w:r w:rsidRPr="004F0CE6">
        <w:t>08.09.2020 г.                                                                                                    № 6.</w:t>
      </w:r>
    </w:p>
    <w:p w:rsidR="004F0CE6" w:rsidRPr="004F0CE6" w:rsidRDefault="004F0CE6" w:rsidP="004F0CE6">
      <w:pPr>
        <w:jc w:val="center"/>
        <w:rPr>
          <w:b/>
        </w:rPr>
      </w:pPr>
      <w:r w:rsidRPr="004F0CE6">
        <w:rPr>
          <w:b/>
        </w:rPr>
        <w:t>Об участи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4F0CE6" w:rsidRPr="004F0CE6" w:rsidRDefault="004F0CE6" w:rsidP="004F0CE6">
      <w:pPr>
        <w:jc w:val="both"/>
      </w:pPr>
      <w:r w:rsidRPr="004F0CE6">
        <w:t xml:space="preserve">              </w:t>
      </w:r>
      <w:proofErr w:type="gramStart"/>
      <w:r w:rsidRPr="004F0CE6">
        <w:t>Руководствуясь Постановлением Правительства Новосибирской области от 06.06.2017г. № 201-п «О реализации на территории  Новосибирской области проектов развития территорий муниципальных образований Новосибирской области, основанных на местных инициативах (в редакции от 19.06.2018г. № 245-п), в соответствии с Федеральным законом от 06.10.2003г.  № 131-ФЗ «Об общих принципах организации местного самоуправления  в Российской Федерации», Уставом Отрадненского сельсовета Куйбышевского района Новосибирской области, Совет депутатов Отрадненского</w:t>
      </w:r>
      <w:proofErr w:type="gramEnd"/>
      <w:r w:rsidRPr="004F0CE6">
        <w:t xml:space="preserve"> сельсовета Куйбышевского района Новосибирской области, РЕШИЛ:</w:t>
      </w:r>
    </w:p>
    <w:p w:rsidR="004F0CE6" w:rsidRPr="004F0CE6" w:rsidRDefault="004F0CE6" w:rsidP="004F0CE6">
      <w:pPr>
        <w:numPr>
          <w:ilvl w:val="0"/>
          <w:numId w:val="3"/>
        </w:numPr>
        <w:jc w:val="both"/>
      </w:pPr>
      <w:r w:rsidRPr="004F0CE6">
        <w:t>Предложить администрации Отрадненского сельсовета</w:t>
      </w:r>
    </w:p>
    <w:p w:rsidR="004F0CE6" w:rsidRPr="004F0CE6" w:rsidRDefault="004F0CE6" w:rsidP="004F0CE6">
      <w:pPr>
        <w:jc w:val="both"/>
      </w:pPr>
      <w:r w:rsidRPr="004F0CE6">
        <w:t xml:space="preserve">Куйбышевского района Новосибирской области принять участие </w:t>
      </w:r>
      <w:proofErr w:type="gramStart"/>
      <w:r w:rsidRPr="004F0CE6">
        <w:t>в</w:t>
      </w:r>
      <w:proofErr w:type="gramEnd"/>
      <w:r w:rsidRPr="004F0CE6">
        <w:t xml:space="preserve"> </w:t>
      </w:r>
    </w:p>
    <w:p w:rsidR="004F0CE6" w:rsidRPr="004F0CE6" w:rsidRDefault="004F0CE6" w:rsidP="004F0CE6">
      <w:pPr>
        <w:jc w:val="both"/>
      </w:pPr>
      <w:r w:rsidRPr="004F0CE6">
        <w:t xml:space="preserve">конкурсном </w:t>
      </w:r>
      <w:proofErr w:type="gramStart"/>
      <w:r w:rsidRPr="004F0CE6">
        <w:t>отборе</w:t>
      </w:r>
      <w:proofErr w:type="gramEnd"/>
      <w:r w:rsidRPr="004F0CE6">
        <w:t xml:space="preserve"> проектов развития территорий муниципальных образований Новосибирской области, основанной на местных инициативах по решению вопроса местного значения: обеспечение условий для развития на территории поселения физической культуры и массового спорта.</w:t>
      </w:r>
    </w:p>
    <w:p w:rsidR="004F0CE6" w:rsidRPr="004F0CE6" w:rsidRDefault="004F0CE6" w:rsidP="004F0CE6">
      <w:pPr>
        <w:numPr>
          <w:ilvl w:val="0"/>
          <w:numId w:val="3"/>
        </w:numPr>
        <w:jc w:val="both"/>
      </w:pPr>
      <w:r w:rsidRPr="004F0CE6">
        <w:t xml:space="preserve"> В случае прохождения конкурсного отбора в бюджете администрации </w:t>
      </w:r>
    </w:p>
    <w:p w:rsidR="004F0CE6" w:rsidRDefault="004F0CE6" w:rsidP="004F0CE6">
      <w:pPr>
        <w:jc w:val="both"/>
      </w:pPr>
      <w:r w:rsidRPr="004F0CE6">
        <w:t xml:space="preserve">Отрадненского сельсовета Куйбышевского района Новосибирской области предусмотреть средства на </w:t>
      </w:r>
      <w:proofErr w:type="spellStart"/>
      <w:r w:rsidRPr="004F0CE6">
        <w:t>софинс</w:t>
      </w:r>
      <w:r w:rsidR="00D2070E">
        <w:t>ирование</w:t>
      </w:r>
      <w:proofErr w:type="spellEnd"/>
      <w:r w:rsidR="00D2070E">
        <w:t xml:space="preserve"> про</w:t>
      </w:r>
      <w:r w:rsidR="00553590">
        <w:t>екта.</w:t>
      </w:r>
      <w:bookmarkStart w:id="0" w:name="_GoBack"/>
      <w:bookmarkEnd w:id="0"/>
    </w:p>
    <w:p w:rsidR="004F0CE6" w:rsidRPr="004F0CE6" w:rsidRDefault="004F0CE6" w:rsidP="004F0CE6">
      <w:pPr>
        <w:jc w:val="both"/>
      </w:pPr>
    </w:p>
    <w:p w:rsidR="004F0CE6" w:rsidRPr="004F0CE6" w:rsidRDefault="004F0CE6" w:rsidP="004F0CE6">
      <w:pPr>
        <w:jc w:val="both"/>
      </w:pPr>
      <w:r w:rsidRPr="004F0CE6">
        <w:t>Председатель Совета депутатов</w:t>
      </w:r>
    </w:p>
    <w:p w:rsidR="004F0CE6" w:rsidRPr="004F0CE6" w:rsidRDefault="004F0CE6" w:rsidP="004F0CE6">
      <w:pPr>
        <w:jc w:val="both"/>
      </w:pPr>
      <w:r w:rsidRPr="004F0CE6">
        <w:t>Отрадненского сельсовета</w:t>
      </w:r>
    </w:p>
    <w:p w:rsidR="004F0CE6" w:rsidRPr="004F0CE6" w:rsidRDefault="004F0CE6" w:rsidP="004F0CE6">
      <w:pPr>
        <w:jc w:val="both"/>
      </w:pPr>
      <w:r w:rsidRPr="004F0CE6">
        <w:t>Куйбышевского района</w:t>
      </w:r>
    </w:p>
    <w:p w:rsidR="004F0CE6" w:rsidRPr="004F0CE6" w:rsidRDefault="004F0CE6" w:rsidP="004F0CE6">
      <w:pPr>
        <w:jc w:val="both"/>
      </w:pPr>
      <w:r w:rsidRPr="004F0CE6">
        <w:t xml:space="preserve">Новосибирской области                                                           </w:t>
      </w:r>
      <w:proofErr w:type="spellStart"/>
      <w:r w:rsidRPr="004F0CE6">
        <w:t>Н.В.Микушова</w:t>
      </w:r>
      <w:proofErr w:type="spellEnd"/>
    </w:p>
    <w:p w:rsidR="004F0CE6" w:rsidRPr="004F0CE6" w:rsidRDefault="004F0CE6" w:rsidP="004F0CE6">
      <w:pPr>
        <w:jc w:val="both"/>
      </w:pPr>
    </w:p>
    <w:p w:rsidR="004F0CE6" w:rsidRPr="004F0CE6" w:rsidRDefault="004F0CE6" w:rsidP="004F0CE6">
      <w:pPr>
        <w:jc w:val="both"/>
      </w:pPr>
    </w:p>
    <w:p w:rsidR="004F0CE6" w:rsidRPr="004F0CE6" w:rsidRDefault="004F0CE6" w:rsidP="004F0CE6">
      <w:pPr>
        <w:jc w:val="both"/>
      </w:pPr>
      <w:r w:rsidRPr="004F0CE6">
        <w:t>Глава Отрадненского сельсовета</w:t>
      </w:r>
    </w:p>
    <w:p w:rsidR="004F0CE6" w:rsidRPr="004F0CE6" w:rsidRDefault="004F0CE6" w:rsidP="004F0CE6">
      <w:pPr>
        <w:jc w:val="both"/>
      </w:pPr>
      <w:r w:rsidRPr="004F0CE6">
        <w:t>Куйбышевского района</w:t>
      </w:r>
    </w:p>
    <w:p w:rsidR="004F0CE6" w:rsidRPr="004F0CE6" w:rsidRDefault="004F0CE6" w:rsidP="004F0CE6">
      <w:pPr>
        <w:jc w:val="both"/>
      </w:pPr>
      <w:r w:rsidRPr="004F0CE6">
        <w:t>Новосибирской области                                                          Т.А.Родионенко</w:t>
      </w:r>
    </w:p>
    <w:p w:rsidR="004F0CE6" w:rsidRPr="004F0CE6" w:rsidRDefault="004F0CE6" w:rsidP="004F0CE6">
      <w:pPr>
        <w:jc w:val="both"/>
      </w:pPr>
    </w:p>
    <w:p w:rsidR="00D77A82" w:rsidRDefault="00D77A82"/>
    <w:sectPr w:rsidR="00D7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A6" w:rsidRDefault="000F74A6" w:rsidP="00D77A82">
      <w:r>
        <w:separator/>
      </w:r>
    </w:p>
  </w:endnote>
  <w:endnote w:type="continuationSeparator" w:id="0">
    <w:p w:rsidR="000F74A6" w:rsidRDefault="000F74A6" w:rsidP="00D7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A6" w:rsidRDefault="000F74A6" w:rsidP="00D77A82">
      <w:r>
        <w:separator/>
      </w:r>
    </w:p>
  </w:footnote>
  <w:footnote w:type="continuationSeparator" w:id="0">
    <w:p w:rsidR="000F74A6" w:rsidRDefault="000F74A6" w:rsidP="00D77A82">
      <w:r>
        <w:continuationSeparator/>
      </w:r>
    </w:p>
  </w:footnote>
  <w:footnote w:id="1">
    <w:p w:rsidR="00D77A82" w:rsidRDefault="00D77A82" w:rsidP="00D77A82">
      <w:pPr>
        <w:pStyle w:val="a4"/>
        <w:ind w:firstLine="709"/>
        <w:jc w:val="both"/>
      </w:pPr>
      <w:r>
        <w:rPr>
          <w:rStyle w:val="a6"/>
        </w:rPr>
        <w:footnoteRef/>
      </w:r>
      <w:r>
        <w:t xml:space="preserve"> Акты прокурорского реагирования и/или судебные решения не могут являться основанием </w:t>
      </w:r>
      <w:proofErr w:type="gramStart"/>
      <w:r>
        <w:t>для принятия решения о применении меры ответственности в соответствие с настоящим Порядком в связи</w:t>
      </w:r>
      <w:proofErr w:type="gramEnd"/>
      <w:r>
        <w:t xml:space="preserve"> с тем, что часть 2 статьи 8.1 Закона Новосибирской области № 216-ОЗ 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 </w:t>
      </w:r>
    </w:p>
  </w:footnote>
  <w:footnote w:id="2">
    <w:p w:rsidR="00D77A82" w:rsidRDefault="00D77A82" w:rsidP="00D77A82">
      <w:pPr>
        <w:pStyle w:val="a4"/>
        <w:ind w:firstLine="709"/>
        <w:jc w:val="both"/>
      </w:pPr>
      <w:r>
        <w:rPr>
          <w:rStyle w:val="a6"/>
        </w:rPr>
        <w:footnoteRef/>
      </w:r>
      <w:r>
        <w:t xml:space="preserve"> Информация Губернатора Новосибирской области может быть направлена в иную комиссию (постоянно действующую или специально созданную), либо в рабочую группу, созданную в Совете депутатов соответствующего муниципального образования для предварительного рассмотрения вопроса о применении меры ответственности к лицу, замещающему муниципальную должность.</w:t>
      </w:r>
    </w:p>
  </w:footnote>
  <w:footnote w:id="3">
    <w:p w:rsidR="00D77A82" w:rsidRDefault="00D77A82" w:rsidP="00D77A82">
      <w:pPr>
        <w:pStyle w:val="a4"/>
        <w:ind w:firstLine="709"/>
        <w:jc w:val="both"/>
      </w:pPr>
      <w:r>
        <w:rPr>
          <w:rStyle w:val="a6"/>
        </w:rPr>
        <w:footnoteRef/>
      </w:r>
      <w:r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</w:r>
    </w:p>
  </w:footnote>
  <w:footnote w:id="4">
    <w:p w:rsidR="00D77A82" w:rsidRDefault="00D77A82" w:rsidP="00D77A82">
      <w:pPr>
        <w:pStyle w:val="a4"/>
        <w:ind w:firstLine="709"/>
      </w:pPr>
      <w:r>
        <w:rPr>
          <w:rStyle w:val="a6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на заседании комиссии рассматривались иные вопросы – выписка из протокола (решения).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405"/>
    <w:multiLevelType w:val="hybridMultilevel"/>
    <w:tmpl w:val="D7F8FF48"/>
    <w:lvl w:ilvl="0" w:tplc="A8485D6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A76A8"/>
    <w:multiLevelType w:val="hybridMultilevel"/>
    <w:tmpl w:val="B3403D16"/>
    <w:lvl w:ilvl="0" w:tplc="1EC6E0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8E"/>
    <w:rsid w:val="000F74A6"/>
    <w:rsid w:val="004F0CE6"/>
    <w:rsid w:val="00553590"/>
    <w:rsid w:val="00580007"/>
    <w:rsid w:val="00583E85"/>
    <w:rsid w:val="0063618E"/>
    <w:rsid w:val="009113F0"/>
    <w:rsid w:val="00D15200"/>
    <w:rsid w:val="00D2070E"/>
    <w:rsid w:val="00D77A82"/>
    <w:rsid w:val="00E32E2E"/>
    <w:rsid w:val="00E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A82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77A8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D77A8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F0C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C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A82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77A8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D77A8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F0C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C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8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9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21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34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42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47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0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5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20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29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41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54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62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24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32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37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0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3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23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28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9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7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61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10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19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31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44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52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60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14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22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27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35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48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6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51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17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5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33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38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6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FEE3DB7AAF5C371FE88C27CC19E61D574841E48SEo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7531</Words>
  <Characters>42932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2020-10-08T02:20:00Z</cp:lastPrinted>
  <dcterms:created xsi:type="dcterms:W3CDTF">2020-09-22T08:51:00Z</dcterms:created>
  <dcterms:modified xsi:type="dcterms:W3CDTF">2020-10-08T02:20:00Z</dcterms:modified>
</cp:coreProperties>
</file>